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745" w:rsidRDefault="00097745" w:rsidP="00DA16E9">
      <w:pPr>
        <w:pStyle w:val="a7"/>
        <w:tabs>
          <w:tab w:val="left" w:pos="0"/>
        </w:tabs>
        <w:rPr>
          <w:sz w:val="28"/>
          <w:szCs w:val="28"/>
          <w:lang w:val="en-US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2798445</wp:posOffset>
            </wp:positionH>
            <wp:positionV relativeFrom="paragraph">
              <wp:posOffset>2540</wp:posOffset>
            </wp:positionV>
            <wp:extent cx="459105" cy="616585"/>
            <wp:effectExtent l="19050" t="0" r="0" b="0"/>
            <wp:wrapTight wrapText="bothSides">
              <wp:wrapPolygon edited="0">
                <wp:start x="-896" y="0"/>
                <wp:lineTo x="-896" y="20688"/>
                <wp:lineTo x="21510" y="20688"/>
                <wp:lineTo x="21510" y="0"/>
                <wp:lineTo x="-896" y="0"/>
              </wp:wrapPolygon>
            </wp:wrapTight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7745" w:rsidRDefault="00097745" w:rsidP="00DA16E9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</w:p>
    <w:p w:rsidR="00097745" w:rsidRDefault="00097745" w:rsidP="0009774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97745" w:rsidRDefault="00097745" w:rsidP="0009774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УКРАЇНА</w:t>
      </w:r>
    </w:p>
    <w:p w:rsidR="00097745" w:rsidRDefault="00097745" w:rsidP="0009774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МІНІСТЕРСТВО ОСВІТИ І НАУКИ</w:t>
      </w:r>
    </w:p>
    <w:p w:rsidR="00097745" w:rsidRDefault="00097745" w:rsidP="00097745">
      <w:pPr>
        <w:pStyle w:val="a4"/>
        <w:rPr>
          <w:sz w:val="28"/>
          <w:szCs w:val="28"/>
        </w:rPr>
      </w:pPr>
      <w:r>
        <w:rPr>
          <w:sz w:val="28"/>
          <w:szCs w:val="28"/>
        </w:rPr>
        <w:t>ДЕПАРТАМЕНТ  ГУМАНІТАРНОЇ ПОЛІТИКИ</w:t>
      </w:r>
    </w:p>
    <w:p w:rsidR="00097745" w:rsidRDefault="00097745" w:rsidP="0009774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ВІННИЦЬКОЇ ОБЛАСНОЇ ДЕРЖАВНОЇ АДМІНІСТРАЦІЇ</w:t>
      </w:r>
    </w:p>
    <w:p w:rsidR="00097745" w:rsidRDefault="00097745" w:rsidP="00097745">
      <w:pPr>
        <w:pStyle w:val="a5"/>
        <w:tabs>
          <w:tab w:val="left" w:pos="567"/>
        </w:tabs>
        <w:spacing w:after="0"/>
        <w:jc w:val="center"/>
        <w:rPr>
          <w:b/>
          <w:szCs w:val="28"/>
        </w:rPr>
      </w:pPr>
      <w:r>
        <w:rPr>
          <w:b/>
          <w:szCs w:val="28"/>
        </w:rPr>
        <w:t>ВІННИЦЬКИЙ ДЕРЖАВНИЙ ЦЕНТР ЕСТЕТИЧНОГО ВИХОВАННЯ</w:t>
      </w:r>
    </w:p>
    <w:p w:rsidR="00097745" w:rsidRDefault="00097745" w:rsidP="00097745">
      <w:pPr>
        <w:pStyle w:val="a5"/>
        <w:tabs>
          <w:tab w:val="left" w:pos="567"/>
        </w:tabs>
        <w:spacing w:after="0"/>
        <w:jc w:val="center"/>
        <w:rPr>
          <w:b/>
          <w:szCs w:val="28"/>
        </w:rPr>
      </w:pPr>
      <w:r>
        <w:rPr>
          <w:b/>
          <w:szCs w:val="28"/>
        </w:rPr>
        <w:t>УЧНІВ  ПРОФЕСІЙНО-ТЕХНІЧНИХ  НАВЧАЛЬНИХ  ЗАКЛАДІВ</w:t>
      </w:r>
    </w:p>
    <w:p w:rsidR="00097745" w:rsidRDefault="00097745" w:rsidP="00097745">
      <w:pPr>
        <w:pStyle w:val="a5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21050,  </w:t>
      </w:r>
      <w:proofErr w:type="spellStart"/>
      <w:r>
        <w:rPr>
          <w:b/>
          <w:sz w:val="22"/>
          <w:szCs w:val="22"/>
        </w:rPr>
        <w:t>м.Вінниця</w:t>
      </w:r>
      <w:proofErr w:type="spellEnd"/>
      <w:r>
        <w:rPr>
          <w:b/>
          <w:sz w:val="22"/>
          <w:szCs w:val="22"/>
        </w:rPr>
        <w:t xml:space="preserve">,  вул. Князів Коріатовичів, 3,  </w:t>
      </w:r>
      <w:r>
        <w:rPr>
          <w:b/>
          <w:sz w:val="22"/>
          <w:szCs w:val="22"/>
          <w:lang w:val="en-US"/>
        </w:rPr>
        <w:t>e</w:t>
      </w:r>
      <w:r>
        <w:rPr>
          <w:b/>
          <w:sz w:val="22"/>
          <w:szCs w:val="22"/>
        </w:rPr>
        <w:t>-</w:t>
      </w:r>
      <w:r>
        <w:rPr>
          <w:b/>
          <w:sz w:val="22"/>
          <w:szCs w:val="22"/>
          <w:lang w:val="en-US"/>
        </w:rPr>
        <w:t>mail</w:t>
      </w:r>
      <w:r>
        <w:rPr>
          <w:b/>
          <w:sz w:val="22"/>
          <w:szCs w:val="22"/>
        </w:rPr>
        <w:t xml:space="preserve">: </w:t>
      </w:r>
      <w:hyperlink r:id="rId8" w:history="1">
        <w:r>
          <w:rPr>
            <w:rStyle w:val="a3"/>
            <w:rFonts w:eastAsia="Arial Unicode MS"/>
            <w:sz w:val="22"/>
            <w:szCs w:val="22"/>
            <w:lang w:val="en-US"/>
          </w:rPr>
          <w:t>centr</w:t>
        </w:r>
        <w:r>
          <w:rPr>
            <w:rStyle w:val="a3"/>
            <w:rFonts w:eastAsia="Arial Unicode MS"/>
            <w:sz w:val="22"/>
            <w:szCs w:val="22"/>
          </w:rPr>
          <w:t>.</w:t>
        </w:r>
        <w:r>
          <w:rPr>
            <w:rStyle w:val="a3"/>
            <w:rFonts w:eastAsia="Arial Unicode MS"/>
            <w:sz w:val="22"/>
            <w:szCs w:val="22"/>
            <w:lang w:val="en-US"/>
          </w:rPr>
          <w:t>estet</w:t>
        </w:r>
        <w:r>
          <w:rPr>
            <w:rStyle w:val="a3"/>
            <w:rFonts w:eastAsia="Arial Unicode MS"/>
            <w:sz w:val="22"/>
            <w:szCs w:val="22"/>
          </w:rPr>
          <w:t>@</w:t>
        </w:r>
        <w:r>
          <w:rPr>
            <w:rStyle w:val="a3"/>
            <w:rFonts w:eastAsia="Arial Unicode MS"/>
            <w:sz w:val="22"/>
            <w:szCs w:val="22"/>
            <w:lang w:val="en-US"/>
          </w:rPr>
          <w:t>ukr</w:t>
        </w:r>
        <w:r>
          <w:rPr>
            <w:rStyle w:val="a3"/>
            <w:rFonts w:eastAsia="Arial Unicode MS"/>
            <w:sz w:val="22"/>
            <w:szCs w:val="22"/>
          </w:rPr>
          <w:t>.</w:t>
        </w:r>
        <w:r>
          <w:rPr>
            <w:rStyle w:val="a3"/>
            <w:rFonts w:eastAsia="Arial Unicode MS"/>
            <w:sz w:val="22"/>
            <w:szCs w:val="22"/>
            <w:lang w:val="en-US"/>
          </w:rPr>
          <w:t>net</w:t>
        </w:r>
      </w:hyperlink>
      <w:r>
        <w:rPr>
          <w:b/>
          <w:sz w:val="22"/>
          <w:szCs w:val="22"/>
        </w:rPr>
        <w:t xml:space="preserve"> , тел. (0432) 67-14-27</w:t>
      </w:r>
    </w:p>
    <w:p w:rsidR="00097745" w:rsidRDefault="00795E01" w:rsidP="00097745">
      <w:pPr>
        <w:pStyle w:val="a5"/>
        <w:spacing w:after="0"/>
        <w:ind w:left="-851"/>
        <w:jc w:val="center"/>
        <w:rPr>
          <w:sz w:val="22"/>
        </w:rPr>
      </w:pPr>
      <w:r>
        <w:pict>
          <v:line id="_x0000_s1026" style="position:absolute;left:0;text-align:left;z-index:251658240" from="-18.05pt,7.2pt" to="480.75pt,7.2pt" strokeweight="1.59mm">
            <v:stroke joinstyle="miter"/>
          </v:line>
        </w:pict>
      </w:r>
    </w:p>
    <w:p w:rsidR="00097745" w:rsidRDefault="00E85D72" w:rsidP="00097745">
      <w:pPr>
        <w:jc w:val="both"/>
        <w:rPr>
          <w:b/>
          <w:sz w:val="28"/>
          <w:szCs w:val="28"/>
        </w:rPr>
      </w:pPr>
      <w:r w:rsidRPr="008668F3">
        <w:rPr>
          <w:b/>
          <w:sz w:val="28"/>
          <w:szCs w:val="28"/>
        </w:rPr>
        <w:t>1</w:t>
      </w:r>
      <w:r w:rsidR="008668F3" w:rsidRPr="008668F3">
        <w:rPr>
          <w:b/>
          <w:sz w:val="28"/>
          <w:szCs w:val="28"/>
        </w:rPr>
        <w:t>7</w:t>
      </w:r>
      <w:r w:rsidR="00BC0EC7" w:rsidRPr="008668F3">
        <w:rPr>
          <w:b/>
          <w:sz w:val="28"/>
          <w:szCs w:val="28"/>
        </w:rPr>
        <w:t>.</w:t>
      </w:r>
      <w:r w:rsidR="00B75410" w:rsidRPr="008668F3">
        <w:rPr>
          <w:b/>
          <w:sz w:val="28"/>
          <w:szCs w:val="28"/>
        </w:rPr>
        <w:t>0</w:t>
      </w:r>
      <w:r w:rsidR="00BC0EC7" w:rsidRPr="008668F3">
        <w:rPr>
          <w:b/>
          <w:sz w:val="28"/>
          <w:szCs w:val="28"/>
        </w:rPr>
        <w:t>2</w:t>
      </w:r>
      <w:r w:rsidR="00097745">
        <w:rPr>
          <w:b/>
          <w:sz w:val="28"/>
          <w:szCs w:val="28"/>
        </w:rPr>
        <w:t>.202</w:t>
      </w:r>
      <w:r w:rsidR="000E2AC1">
        <w:rPr>
          <w:b/>
          <w:sz w:val="28"/>
          <w:szCs w:val="28"/>
        </w:rPr>
        <w:t>5</w:t>
      </w:r>
      <w:r w:rsidR="00097745">
        <w:rPr>
          <w:b/>
          <w:sz w:val="28"/>
          <w:szCs w:val="28"/>
        </w:rPr>
        <w:t xml:space="preserve"> р. № </w:t>
      </w:r>
      <w:r w:rsidR="005A4395">
        <w:rPr>
          <w:b/>
          <w:sz w:val="28"/>
          <w:szCs w:val="28"/>
        </w:rPr>
        <w:t>44</w:t>
      </w:r>
    </w:p>
    <w:p w:rsidR="00097745" w:rsidRDefault="00097745" w:rsidP="000977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№_____________</w:t>
      </w:r>
    </w:p>
    <w:p w:rsidR="00097745" w:rsidRDefault="00097745" w:rsidP="00097745">
      <w:pPr>
        <w:ind w:left="6379" w:hanging="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097745" w:rsidRDefault="00097745" w:rsidP="00097745">
      <w:pPr>
        <w:ind w:left="6379" w:hanging="1276"/>
        <w:rPr>
          <w:b/>
          <w:sz w:val="28"/>
          <w:szCs w:val="28"/>
        </w:rPr>
      </w:pPr>
    </w:p>
    <w:p w:rsidR="00097745" w:rsidRDefault="00097745" w:rsidP="00097745">
      <w:pPr>
        <w:ind w:left="6379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Директору ЗП(ПТ)О</w:t>
      </w:r>
    </w:p>
    <w:p w:rsidR="00163FB8" w:rsidRDefault="00163FB8" w:rsidP="00163FB8">
      <w:pPr>
        <w:ind w:left="6379"/>
        <w:jc w:val="both"/>
        <w:rPr>
          <w:b/>
          <w:sz w:val="28"/>
          <w:szCs w:val="28"/>
        </w:rPr>
      </w:pPr>
    </w:p>
    <w:p w:rsidR="00000CBD" w:rsidRDefault="00000CBD" w:rsidP="00163FB8">
      <w:pPr>
        <w:ind w:left="6379"/>
        <w:jc w:val="both"/>
        <w:rPr>
          <w:b/>
          <w:sz w:val="28"/>
          <w:szCs w:val="28"/>
        </w:rPr>
      </w:pPr>
    </w:p>
    <w:p w:rsidR="00163FB8" w:rsidRPr="00163FB8" w:rsidRDefault="00163FB8" w:rsidP="00163FB8">
      <w:pPr>
        <w:ind w:firstLine="567"/>
        <w:jc w:val="both"/>
        <w:rPr>
          <w:rStyle w:val="213pt"/>
          <w:b w:val="0"/>
          <w:sz w:val="28"/>
          <w:szCs w:val="28"/>
        </w:rPr>
      </w:pPr>
      <w:r w:rsidRPr="00BD1832">
        <w:rPr>
          <w:sz w:val="28"/>
          <w:szCs w:val="28"/>
        </w:rPr>
        <w:t xml:space="preserve">Відповідно до Плану </w:t>
      </w:r>
      <w:r>
        <w:rPr>
          <w:sz w:val="28"/>
          <w:szCs w:val="28"/>
        </w:rPr>
        <w:t xml:space="preserve">обласних масових заходів для здобувачів освіти </w:t>
      </w:r>
      <w:r w:rsidRPr="00BD1832">
        <w:rPr>
          <w:sz w:val="28"/>
          <w:szCs w:val="28"/>
        </w:rPr>
        <w:t xml:space="preserve"> закладів </w:t>
      </w:r>
      <w:r>
        <w:rPr>
          <w:sz w:val="28"/>
          <w:szCs w:val="28"/>
        </w:rPr>
        <w:t>професійної (</w:t>
      </w:r>
      <w:r w:rsidRPr="00BD1832">
        <w:rPr>
          <w:sz w:val="28"/>
          <w:szCs w:val="28"/>
        </w:rPr>
        <w:t>професійно-технічн</w:t>
      </w:r>
      <w:r>
        <w:rPr>
          <w:sz w:val="28"/>
          <w:szCs w:val="28"/>
        </w:rPr>
        <w:t>ої)</w:t>
      </w:r>
      <w:r w:rsidRPr="00BD18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освіти </w:t>
      </w:r>
      <w:r w:rsidRPr="00BD1832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0E2AC1">
        <w:rPr>
          <w:sz w:val="28"/>
          <w:szCs w:val="28"/>
        </w:rPr>
        <w:t>4</w:t>
      </w:r>
      <w:r w:rsidRPr="00BD1832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0E2AC1">
        <w:rPr>
          <w:sz w:val="28"/>
          <w:szCs w:val="28"/>
        </w:rPr>
        <w:t>5</w:t>
      </w:r>
      <w:r w:rsidRPr="00BD1832">
        <w:rPr>
          <w:sz w:val="28"/>
          <w:szCs w:val="28"/>
        </w:rPr>
        <w:t xml:space="preserve"> навча</w:t>
      </w:r>
      <w:r>
        <w:rPr>
          <w:sz w:val="28"/>
          <w:szCs w:val="28"/>
        </w:rPr>
        <w:t>льний рік Вінницький державний</w:t>
      </w:r>
      <w:r w:rsidRPr="00BD1832">
        <w:rPr>
          <w:sz w:val="28"/>
          <w:szCs w:val="28"/>
        </w:rPr>
        <w:t xml:space="preserve"> центр естетичного виховання учнів професійно-технічних навчальних закладів</w:t>
      </w:r>
      <w:r>
        <w:rPr>
          <w:sz w:val="28"/>
          <w:szCs w:val="28"/>
        </w:rPr>
        <w:t xml:space="preserve"> </w:t>
      </w:r>
      <w:r w:rsidRPr="00525953">
        <w:rPr>
          <w:b/>
          <w:sz w:val="28"/>
          <w:szCs w:val="28"/>
        </w:rPr>
        <w:t xml:space="preserve">у </w:t>
      </w:r>
      <w:r w:rsidR="00BC0EC7">
        <w:rPr>
          <w:b/>
          <w:sz w:val="28"/>
          <w:szCs w:val="28"/>
        </w:rPr>
        <w:t>лютому</w:t>
      </w:r>
      <w:r w:rsidRPr="00525953">
        <w:rPr>
          <w:b/>
          <w:sz w:val="28"/>
          <w:szCs w:val="28"/>
        </w:rPr>
        <w:t>-квітні 202</w:t>
      </w:r>
      <w:r w:rsidR="000E2AC1">
        <w:rPr>
          <w:b/>
          <w:sz w:val="28"/>
          <w:szCs w:val="28"/>
        </w:rPr>
        <w:t>5</w:t>
      </w:r>
      <w:r w:rsidRPr="00525953">
        <w:rPr>
          <w:b/>
          <w:sz w:val="28"/>
          <w:szCs w:val="28"/>
        </w:rPr>
        <w:t xml:space="preserve"> року</w:t>
      </w:r>
      <w:r>
        <w:rPr>
          <w:b/>
          <w:sz w:val="28"/>
          <w:szCs w:val="28"/>
        </w:rPr>
        <w:t xml:space="preserve"> </w:t>
      </w:r>
      <w:r w:rsidRPr="00BD1832">
        <w:rPr>
          <w:sz w:val="28"/>
          <w:szCs w:val="28"/>
        </w:rPr>
        <w:t>проводит</w:t>
      </w:r>
      <w:r>
        <w:rPr>
          <w:sz w:val="28"/>
          <w:szCs w:val="28"/>
        </w:rPr>
        <w:t xml:space="preserve">ь </w:t>
      </w:r>
      <w:r w:rsidRPr="00BD1832">
        <w:rPr>
          <w:sz w:val="28"/>
          <w:szCs w:val="28"/>
        </w:rPr>
        <w:t>обласн</w:t>
      </w:r>
      <w:r>
        <w:rPr>
          <w:sz w:val="28"/>
          <w:szCs w:val="28"/>
        </w:rPr>
        <w:t>ий</w:t>
      </w:r>
      <w:r w:rsidRPr="00BD1832">
        <w:rPr>
          <w:sz w:val="28"/>
          <w:szCs w:val="28"/>
        </w:rPr>
        <w:t xml:space="preserve"> етап Всеукраїнської виставки-конкурсу </w:t>
      </w:r>
      <w:r w:rsidRPr="00163FB8">
        <w:rPr>
          <w:sz w:val="28"/>
          <w:szCs w:val="28"/>
        </w:rPr>
        <w:t>«</w:t>
      </w:r>
      <w:proofErr w:type="spellStart"/>
      <w:r w:rsidR="00E85D72" w:rsidRPr="00E85D72">
        <w:rPr>
          <w:sz w:val="28"/>
          <w:szCs w:val="28"/>
        </w:rPr>
        <w:t>ChildTechExpo</w:t>
      </w:r>
      <w:proofErr w:type="spellEnd"/>
      <w:r w:rsidR="00E85D72">
        <w:rPr>
          <w:sz w:val="28"/>
          <w:szCs w:val="28"/>
        </w:rPr>
        <w:t>» (колишній конкурс «</w:t>
      </w:r>
      <w:r w:rsidRPr="00163FB8">
        <w:rPr>
          <w:sz w:val="28"/>
          <w:szCs w:val="28"/>
        </w:rPr>
        <w:t>Наш пошук і творчість – тобі, Україно!»</w:t>
      </w:r>
      <w:r w:rsidR="00CB4607">
        <w:rPr>
          <w:sz w:val="28"/>
          <w:szCs w:val="28"/>
        </w:rPr>
        <w:t>)</w:t>
      </w:r>
      <w:r w:rsidRPr="00163FB8">
        <w:rPr>
          <w:sz w:val="28"/>
          <w:szCs w:val="28"/>
        </w:rPr>
        <w:t xml:space="preserve">. </w:t>
      </w:r>
      <w:r w:rsidRPr="00163FB8">
        <w:rPr>
          <w:rStyle w:val="213pt"/>
          <w:b w:val="0"/>
          <w:sz w:val="28"/>
          <w:szCs w:val="28"/>
        </w:rPr>
        <w:t>Умови проведення виставки-конкурсу додаються.</w:t>
      </w:r>
    </w:p>
    <w:p w:rsidR="00163FB8" w:rsidRPr="00FD3AA6" w:rsidRDefault="00163FB8" w:rsidP="00163FB8">
      <w:pPr>
        <w:ind w:firstLine="709"/>
        <w:jc w:val="both"/>
        <w:rPr>
          <w:rStyle w:val="213pt"/>
          <w:b w:val="0"/>
          <w:sz w:val="8"/>
          <w:szCs w:val="8"/>
        </w:rPr>
      </w:pPr>
    </w:p>
    <w:p w:rsidR="00163FB8" w:rsidRDefault="00163FB8" w:rsidP="008668F3">
      <w:pPr>
        <w:ind w:firstLine="567"/>
        <w:jc w:val="both"/>
        <w:rPr>
          <w:rStyle w:val="213pt"/>
          <w:rFonts w:eastAsia="Arial Unicode MS"/>
          <w:b w:val="0"/>
          <w:sz w:val="28"/>
          <w:szCs w:val="28"/>
        </w:rPr>
      </w:pPr>
      <w:r w:rsidRPr="00163FB8">
        <w:rPr>
          <w:sz w:val="28"/>
          <w:szCs w:val="28"/>
          <w:shd w:val="clear" w:color="auto" w:fill="FFFFFF"/>
        </w:rPr>
        <w:t>К</w:t>
      </w:r>
      <w:r w:rsidRPr="00163FB8">
        <w:rPr>
          <w:rStyle w:val="213pt"/>
          <w:rFonts w:eastAsia="Arial Unicode MS"/>
          <w:b w:val="0"/>
          <w:sz w:val="28"/>
          <w:szCs w:val="28"/>
        </w:rPr>
        <w:t>онкурсні роботи та супровідну документацію: заявку, фотографії  (у трьох ракурсах,</w:t>
      </w:r>
      <w:r>
        <w:rPr>
          <w:rStyle w:val="213pt"/>
          <w:rFonts w:eastAsia="Arial Unicode MS"/>
          <w:sz w:val="28"/>
          <w:szCs w:val="28"/>
        </w:rPr>
        <w:t xml:space="preserve"> </w:t>
      </w:r>
      <w:r>
        <w:rPr>
          <w:rFonts w:ascii="ProbaPro" w:hAnsi="ProbaPro"/>
          <w:color w:val="1D1D1B"/>
          <w:sz w:val="28"/>
          <w:szCs w:val="28"/>
          <w:shd w:val="clear" w:color="auto" w:fill="FFFFFF"/>
        </w:rPr>
        <w:t xml:space="preserve">формат </w:t>
      </w:r>
      <w:proofErr w:type="spellStart"/>
      <w:r>
        <w:rPr>
          <w:rFonts w:ascii="ProbaPro" w:hAnsi="ProbaPro"/>
          <w:color w:val="1D1D1B"/>
          <w:sz w:val="28"/>
          <w:szCs w:val="28"/>
          <w:shd w:val="clear" w:color="auto" w:fill="FFFFFF"/>
        </w:rPr>
        <w:t>jpg</w:t>
      </w:r>
      <w:proofErr w:type="spellEnd"/>
      <w:r>
        <w:rPr>
          <w:rFonts w:ascii="ProbaPro" w:hAnsi="ProbaPro"/>
          <w:b/>
          <w:color w:val="1D1D1B"/>
          <w:sz w:val="28"/>
          <w:szCs w:val="28"/>
          <w:shd w:val="clear" w:color="auto" w:fill="FFFFFF"/>
        </w:rPr>
        <w:t>),</w:t>
      </w:r>
      <w:r>
        <w:rPr>
          <w:rFonts w:ascii="ProbaPro" w:hAnsi="ProbaPro"/>
          <w:color w:val="1D1D1B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опис експонатів </w:t>
      </w:r>
      <w:r w:rsidR="009229E0" w:rsidRPr="00163FB8">
        <w:rPr>
          <w:rStyle w:val="213pt"/>
          <w:rFonts w:eastAsia="Arial Unicode MS"/>
          <w:b w:val="0"/>
          <w:sz w:val="28"/>
          <w:szCs w:val="28"/>
        </w:rPr>
        <w:t>(додатки 1, 2, 3)</w:t>
      </w:r>
      <w:r w:rsidR="008668F3">
        <w:rPr>
          <w:rStyle w:val="213pt"/>
          <w:rFonts w:eastAsia="Arial Unicode MS"/>
          <w:b w:val="0"/>
          <w:sz w:val="28"/>
          <w:szCs w:val="28"/>
        </w:rPr>
        <w:t>,</w:t>
      </w:r>
      <w:r w:rsidR="009229E0">
        <w:rPr>
          <w:rStyle w:val="213pt"/>
          <w:rFonts w:eastAsia="Arial Unicode MS"/>
          <w:b w:val="0"/>
          <w:sz w:val="28"/>
          <w:szCs w:val="28"/>
        </w:rPr>
        <w:t xml:space="preserve"> </w:t>
      </w:r>
      <w:r w:rsidR="008668F3" w:rsidRPr="008668F3">
        <w:rPr>
          <w:rStyle w:val="213pt"/>
          <w:rFonts w:eastAsia="Arial Unicode MS"/>
          <w:b w:val="0"/>
          <w:sz w:val="28"/>
          <w:szCs w:val="28"/>
        </w:rPr>
        <w:t>посилання на теку</w:t>
      </w:r>
      <w:r w:rsidR="008668F3">
        <w:rPr>
          <w:rStyle w:val="213pt"/>
          <w:rFonts w:eastAsia="Arial Unicode MS"/>
          <w:b w:val="0"/>
          <w:sz w:val="28"/>
          <w:szCs w:val="28"/>
        </w:rPr>
        <w:t xml:space="preserve"> на </w:t>
      </w:r>
      <w:proofErr w:type="spellStart"/>
      <w:r w:rsidR="008668F3" w:rsidRPr="008668F3">
        <w:rPr>
          <w:rStyle w:val="213pt"/>
          <w:rFonts w:eastAsia="Arial Unicode MS"/>
          <w:b w:val="0"/>
          <w:sz w:val="28"/>
          <w:szCs w:val="28"/>
        </w:rPr>
        <w:t>Google</w:t>
      </w:r>
      <w:proofErr w:type="spellEnd"/>
      <w:r w:rsidR="008668F3" w:rsidRPr="008668F3">
        <w:rPr>
          <w:rStyle w:val="213pt"/>
          <w:rFonts w:eastAsia="Arial Unicode MS"/>
          <w:b w:val="0"/>
          <w:sz w:val="28"/>
          <w:szCs w:val="28"/>
        </w:rPr>
        <w:t xml:space="preserve"> диску </w:t>
      </w:r>
      <w:r w:rsidRPr="00163FB8">
        <w:rPr>
          <w:rStyle w:val="213pt"/>
          <w:b w:val="0"/>
          <w:sz w:val="28"/>
          <w:szCs w:val="28"/>
        </w:rPr>
        <w:t>п</w:t>
      </w:r>
      <w:r w:rsidRPr="00163FB8">
        <w:rPr>
          <w:rStyle w:val="213pt"/>
          <w:rFonts w:eastAsia="Arial Unicode MS"/>
          <w:b w:val="0"/>
          <w:sz w:val="28"/>
          <w:szCs w:val="28"/>
        </w:rPr>
        <w:t>росимо подавати</w:t>
      </w:r>
      <w:r>
        <w:rPr>
          <w:rStyle w:val="213pt"/>
          <w:rFonts w:eastAsia="Arial Unicode MS"/>
          <w:sz w:val="28"/>
          <w:szCs w:val="28"/>
        </w:rPr>
        <w:t xml:space="preserve"> </w:t>
      </w:r>
      <w:r w:rsidRPr="00163FB8">
        <w:rPr>
          <w:rStyle w:val="213pt"/>
          <w:rFonts w:eastAsia="Arial Unicode MS"/>
          <w:b w:val="0"/>
          <w:sz w:val="28"/>
          <w:szCs w:val="28"/>
        </w:rPr>
        <w:t xml:space="preserve">на </w:t>
      </w:r>
      <w:r w:rsidRPr="00163FB8">
        <w:rPr>
          <w:sz w:val="28"/>
          <w:szCs w:val="28"/>
          <w:shd w:val="clear" w:color="auto" w:fill="FFFFFF"/>
        </w:rPr>
        <w:t>електронну адресу</w:t>
      </w:r>
      <w:r w:rsidR="00B75410">
        <w:rPr>
          <w:sz w:val="28"/>
          <w:szCs w:val="28"/>
          <w:shd w:val="clear" w:color="auto" w:fill="FFFFFF"/>
        </w:rPr>
        <w:t xml:space="preserve"> </w:t>
      </w:r>
      <w:hyperlink r:id="rId9" w:history="1">
        <w:r w:rsidR="00B75410" w:rsidRPr="00583D8C">
          <w:rPr>
            <w:rStyle w:val="a3"/>
            <w:sz w:val="28"/>
            <w:szCs w:val="28"/>
            <w:shd w:val="clear" w:color="auto" w:fill="FFFFFF"/>
          </w:rPr>
          <w:t>centr.</w:t>
        </w:r>
        <w:r w:rsidR="00B75410" w:rsidRPr="00583D8C">
          <w:rPr>
            <w:rStyle w:val="a3"/>
            <w:sz w:val="28"/>
            <w:szCs w:val="28"/>
            <w:shd w:val="clear" w:color="auto" w:fill="FFFFFF"/>
            <w:lang w:val="en-US"/>
          </w:rPr>
          <w:t>estet</w:t>
        </w:r>
        <w:r w:rsidR="00B75410" w:rsidRPr="00583D8C">
          <w:rPr>
            <w:rStyle w:val="a3"/>
            <w:sz w:val="28"/>
            <w:szCs w:val="28"/>
            <w:shd w:val="clear" w:color="auto" w:fill="FFFFFF"/>
            <w:lang w:val="ru-RU"/>
          </w:rPr>
          <w:t>@</w:t>
        </w:r>
        <w:r w:rsidR="00B75410" w:rsidRPr="00583D8C">
          <w:rPr>
            <w:rStyle w:val="a3"/>
            <w:sz w:val="28"/>
            <w:szCs w:val="28"/>
            <w:shd w:val="clear" w:color="auto" w:fill="FFFFFF"/>
            <w:lang w:val="en-US"/>
          </w:rPr>
          <w:t>ukr</w:t>
        </w:r>
        <w:r w:rsidR="00B75410" w:rsidRPr="00583D8C">
          <w:rPr>
            <w:rStyle w:val="a3"/>
            <w:sz w:val="28"/>
            <w:szCs w:val="28"/>
            <w:shd w:val="clear" w:color="auto" w:fill="FFFFFF"/>
            <w:lang w:val="ru-RU"/>
          </w:rPr>
          <w:t>.</w:t>
        </w:r>
        <w:r w:rsidR="00B75410" w:rsidRPr="00583D8C">
          <w:rPr>
            <w:rStyle w:val="a3"/>
            <w:sz w:val="28"/>
            <w:szCs w:val="28"/>
            <w:shd w:val="clear" w:color="auto" w:fill="FFFFFF"/>
            <w:lang w:val="en-US"/>
          </w:rPr>
          <w:t>net</w:t>
        </w:r>
      </w:hyperlink>
      <w:r w:rsidR="00E85D72">
        <w:rPr>
          <w:sz w:val="28"/>
          <w:szCs w:val="28"/>
          <w:shd w:val="clear" w:color="auto" w:fill="FFFFFF"/>
          <w:lang w:val="ru-RU"/>
        </w:rPr>
        <w:t xml:space="preserve"> та </w:t>
      </w:r>
      <w:r w:rsidR="00E85D72" w:rsidRPr="00E85D72">
        <w:rPr>
          <w:sz w:val="28"/>
          <w:szCs w:val="28"/>
          <w:shd w:val="clear" w:color="auto" w:fill="FFFFFF"/>
        </w:rPr>
        <w:t xml:space="preserve">привозити </w:t>
      </w:r>
      <w:r w:rsidR="00E85D72" w:rsidRPr="00E85D72">
        <w:rPr>
          <w:b/>
          <w:sz w:val="28"/>
          <w:szCs w:val="28"/>
          <w:shd w:val="clear" w:color="auto" w:fill="FFFFFF"/>
        </w:rPr>
        <w:t>безпосередньо</w:t>
      </w:r>
      <w:r w:rsidR="00E85D72">
        <w:rPr>
          <w:sz w:val="28"/>
          <w:szCs w:val="28"/>
          <w:shd w:val="clear" w:color="auto" w:fill="FFFFFF"/>
          <w:lang w:val="ru-RU"/>
        </w:rPr>
        <w:t xml:space="preserve"> </w:t>
      </w:r>
      <w:r w:rsidRPr="00163FB8">
        <w:rPr>
          <w:rStyle w:val="213pt"/>
          <w:rFonts w:eastAsia="Arial Unicode MS"/>
          <w:b w:val="0"/>
          <w:sz w:val="28"/>
          <w:szCs w:val="28"/>
        </w:rPr>
        <w:t xml:space="preserve">у Вінницький державний центр естетичного виховання учнів ПТНЗ за </w:t>
      </w:r>
      <w:proofErr w:type="spellStart"/>
      <w:r w:rsidRPr="00163FB8">
        <w:rPr>
          <w:rStyle w:val="213pt"/>
          <w:rFonts w:eastAsia="Arial Unicode MS"/>
          <w:b w:val="0"/>
          <w:sz w:val="28"/>
          <w:szCs w:val="28"/>
        </w:rPr>
        <w:t>адресою</w:t>
      </w:r>
      <w:proofErr w:type="spellEnd"/>
      <w:r w:rsidRPr="00163FB8">
        <w:rPr>
          <w:rStyle w:val="213pt"/>
          <w:rFonts w:eastAsia="Arial Unicode MS"/>
          <w:b w:val="0"/>
          <w:sz w:val="28"/>
          <w:szCs w:val="28"/>
        </w:rPr>
        <w:t>: м. Вінниця, вул. Князів Коріатовичів, 3</w:t>
      </w:r>
      <w:r w:rsidRPr="00BD1832">
        <w:rPr>
          <w:rStyle w:val="213pt"/>
          <w:rFonts w:eastAsia="Arial Unicode MS"/>
          <w:sz w:val="28"/>
          <w:szCs w:val="28"/>
        </w:rPr>
        <w:t xml:space="preserve"> </w:t>
      </w:r>
      <w:r w:rsidRPr="00E41628">
        <w:rPr>
          <w:rStyle w:val="213pt"/>
          <w:rFonts w:eastAsia="Arial Unicode MS"/>
          <w:i/>
          <w:sz w:val="28"/>
          <w:szCs w:val="28"/>
        </w:rPr>
        <w:t xml:space="preserve">до </w:t>
      </w:r>
      <w:r w:rsidR="009C12C6">
        <w:rPr>
          <w:rStyle w:val="213pt"/>
          <w:rFonts w:eastAsia="Arial Unicode MS"/>
          <w:i/>
          <w:sz w:val="28"/>
          <w:szCs w:val="28"/>
        </w:rPr>
        <w:t>0</w:t>
      </w:r>
      <w:r w:rsidR="008378D3">
        <w:rPr>
          <w:rStyle w:val="213pt"/>
          <w:rFonts w:eastAsia="Arial Unicode MS"/>
          <w:i/>
          <w:sz w:val="28"/>
          <w:szCs w:val="28"/>
        </w:rPr>
        <w:t>7</w:t>
      </w:r>
      <w:r w:rsidRPr="00E41628">
        <w:rPr>
          <w:rStyle w:val="213pt"/>
          <w:rFonts w:eastAsia="Arial Unicode MS"/>
          <w:i/>
          <w:sz w:val="28"/>
          <w:szCs w:val="28"/>
        </w:rPr>
        <w:t xml:space="preserve"> </w:t>
      </w:r>
      <w:r w:rsidR="009C12C6">
        <w:rPr>
          <w:rStyle w:val="213pt"/>
          <w:rFonts w:eastAsia="Arial Unicode MS"/>
          <w:i/>
          <w:sz w:val="28"/>
          <w:szCs w:val="28"/>
        </w:rPr>
        <w:t>квітня</w:t>
      </w:r>
      <w:r w:rsidRPr="00E41628">
        <w:rPr>
          <w:rStyle w:val="213pt"/>
          <w:rFonts w:eastAsia="Arial Unicode MS"/>
          <w:i/>
          <w:sz w:val="28"/>
          <w:szCs w:val="28"/>
        </w:rPr>
        <w:t xml:space="preserve"> 202</w:t>
      </w:r>
      <w:r w:rsidR="000E2AC1">
        <w:rPr>
          <w:rStyle w:val="213pt"/>
          <w:rFonts w:eastAsia="Arial Unicode MS"/>
          <w:i/>
          <w:sz w:val="28"/>
          <w:szCs w:val="28"/>
        </w:rPr>
        <w:t>5</w:t>
      </w:r>
      <w:r w:rsidRPr="00E41628">
        <w:rPr>
          <w:rStyle w:val="213pt"/>
          <w:rFonts w:eastAsia="Arial Unicode MS"/>
          <w:i/>
          <w:sz w:val="28"/>
          <w:szCs w:val="28"/>
        </w:rPr>
        <w:t xml:space="preserve"> року</w:t>
      </w:r>
      <w:r w:rsidRPr="00802B2B">
        <w:rPr>
          <w:rStyle w:val="213pt"/>
          <w:rFonts w:eastAsia="Arial Unicode MS"/>
          <w:sz w:val="28"/>
          <w:szCs w:val="28"/>
        </w:rPr>
        <w:t xml:space="preserve"> </w:t>
      </w:r>
      <w:r w:rsidRPr="00163FB8">
        <w:rPr>
          <w:rStyle w:val="213pt"/>
          <w:rFonts w:eastAsia="Arial Unicode MS"/>
          <w:b w:val="0"/>
          <w:sz w:val="28"/>
          <w:szCs w:val="28"/>
        </w:rPr>
        <w:t xml:space="preserve">/не більше 3-х робіт від закладу/. </w:t>
      </w:r>
    </w:p>
    <w:p w:rsidR="00583105" w:rsidRPr="00163FB8" w:rsidRDefault="00583105" w:rsidP="00163FB8">
      <w:pPr>
        <w:ind w:firstLine="567"/>
        <w:jc w:val="both"/>
        <w:rPr>
          <w:rStyle w:val="213pt"/>
          <w:b w:val="0"/>
          <w:bCs w:val="0"/>
          <w:sz w:val="28"/>
          <w:szCs w:val="28"/>
          <w:shd w:val="clear" w:color="auto" w:fill="auto"/>
          <w:lang w:bidi="ar-SA"/>
        </w:rPr>
      </w:pPr>
    </w:p>
    <w:p w:rsidR="00583105" w:rsidRDefault="00583105" w:rsidP="00163FB8">
      <w:pPr>
        <w:ind w:firstLine="567"/>
        <w:jc w:val="both"/>
        <w:rPr>
          <w:rStyle w:val="213pt"/>
          <w:rFonts w:eastAsia="Arial Unicode MS"/>
          <w:b w:val="0"/>
          <w:sz w:val="28"/>
          <w:szCs w:val="28"/>
        </w:rPr>
      </w:pPr>
    </w:p>
    <w:p w:rsidR="00AE58CA" w:rsidRDefault="00AE58CA" w:rsidP="00163FB8">
      <w:pPr>
        <w:ind w:firstLine="567"/>
        <w:jc w:val="both"/>
        <w:rPr>
          <w:rStyle w:val="213pt"/>
          <w:rFonts w:eastAsia="Arial Unicode MS"/>
          <w:b w:val="0"/>
          <w:sz w:val="28"/>
          <w:szCs w:val="28"/>
        </w:rPr>
      </w:pPr>
    </w:p>
    <w:p w:rsidR="00163FB8" w:rsidRPr="00000593" w:rsidRDefault="00AE58CA" w:rsidP="00BC0EC7">
      <w:pPr>
        <w:jc w:val="both"/>
        <w:rPr>
          <w:rStyle w:val="213pt"/>
          <w:b w:val="0"/>
          <w:bCs w:val="0"/>
          <w:sz w:val="28"/>
          <w:szCs w:val="28"/>
        </w:rPr>
      </w:pPr>
      <w:r>
        <w:rPr>
          <w:rStyle w:val="213pt"/>
          <w:rFonts w:eastAsia="Arial Unicode MS"/>
          <w:sz w:val="28"/>
          <w:szCs w:val="28"/>
        </w:rPr>
        <w:t>Д</w:t>
      </w:r>
      <w:r w:rsidR="00163FB8">
        <w:rPr>
          <w:rStyle w:val="213pt"/>
          <w:rFonts w:eastAsia="Arial Unicode MS"/>
          <w:sz w:val="28"/>
          <w:szCs w:val="28"/>
        </w:rPr>
        <w:t xml:space="preserve">одаток на </w:t>
      </w:r>
      <w:r w:rsidR="00241A25">
        <w:rPr>
          <w:rStyle w:val="213pt"/>
          <w:rFonts w:eastAsia="Arial Unicode MS"/>
          <w:sz w:val="28"/>
          <w:szCs w:val="28"/>
        </w:rPr>
        <w:t>8</w:t>
      </w:r>
      <w:r w:rsidR="00163FB8">
        <w:rPr>
          <w:rStyle w:val="213pt"/>
          <w:rFonts w:eastAsia="Arial Unicode MS"/>
          <w:sz w:val="28"/>
          <w:szCs w:val="28"/>
        </w:rPr>
        <w:t xml:space="preserve"> </w:t>
      </w:r>
      <w:proofErr w:type="spellStart"/>
      <w:r w:rsidR="00163FB8">
        <w:rPr>
          <w:rStyle w:val="213pt"/>
          <w:rFonts w:eastAsia="Arial Unicode MS"/>
          <w:sz w:val="28"/>
          <w:szCs w:val="28"/>
        </w:rPr>
        <w:t>арк</w:t>
      </w:r>
      <w:proofErr w:type="spellEnd"/>
      <w:r w:rsidR="00163FB8">
        <w:rPr>
          <w:rStyle w:val="213pt"/>
          <w:rFonts w:eastAsia="Arial Unicode MS"/>
          <w:sz w:val="28"/>
          <w:szCs w:val="28"/>
        </w:rPr>
        <w:t>. в 1 прим.</w:t>
      </w:r>
    </w:p>
    <w:p w:rsidR="00097745" w:rsidRDefault="00097745" w:rsidP="00BC0EC7">
      <w:pPr>
        <w:jc w:val="both"/>
        <w:rPr>
          <w:sz w:val="28"/>
          <w:szCs w:val="28"/>
        </w:rPr>
      </w:pPr>
    </w:p>
    <w:p w:rsidR="00097745" w:rsidRDefault="00097745" w:rsidP="00BC0EC7">
      <w:pPr>
        <w:pStyle w:val="20"/>
        <w:shd w:val="clear" w:color="auto" w:fill="auto"/>
        <w:spacing w:line="240" w:lineRule="auto"/>
        <w:ind w:left="4032" w:right="-1"/>
        <w:rPr>
          <w:rStyle w:val="213pt"/>
          <w:i/>
          <w:sz w:val="28"/>
          <w:szCs w:val="28"/>
        </w:rPr>
      </w:pPr>
    </w:p>
    <w:p w:rsidR="00097745" w:rsidRPr="00BC0EC7" w:rsidRDefault="00BC0EC7" w:rsidP="00BC0EC7">
      <w:pPr>
        <w:pStyle w:val="20"/>
        <w:shd w:val="clear" w:color="auto" w:fill="auto"/>
        <w:spacing w:line="240" w:lineRule="auto"/>
        <w:ind w:right="-1"/>
        <w:jc w:val="both"/>
        <w:rPr>
          <w:rStyle w:val="213pt"/>
          <w:rFonts w:ascii="Times New Roman" w:hAnsi="Times New Roman" w:cs="Times New Roman"/>
          <w:bCs w:val="0"/>
          <w:sz w:val="28"/>
          <w:szCs w:val="28"/>
          <w:lang w:val="uk-UA"/>
        </w:rPr>
      </w:pPr>
      <w:r>
        <w:rPr>
          <w:rStyle w:val="213pt"/>
          <w:rFonts w:ascii="Times New Roman" w:hAnsi="Times New Roman" w:cs="Times New Roman"/>
          <w:sz w:val="28"/>
          <w:szCs w:val="28"/>
          <w:lang w:val="uk-UA"/>
        </w:rPr>
        <w:t>В.о. д</w:t>
      </w:r>
      <w:proofErr w:type="spellStart"/>
      <w:r w:rsidR="00097745">
        <w:rPr>
          <w:rStyle w:val="213pt"/>
          <w:rFonts w:ascii="Times New Roman" w:hAnsi="Times New Roman" w:cs="Times New Roman"/>
          <w:sz w:val="28"/>
          <w:szCs w:val="28"/>
        </w:rPr>
        <w:t>иректор</w:t>
      </w:r>
      <w:proofErr w:type="spellEnd"/>
      <w:r>
        <w:rPr>
          <w:rStyle w:val="213pt"/>
          <w:rFonts w:ascii="Times New Roman" w:hAnsi="Times New Roman" w:cs="Times New Roman"/>
          <w:sz w:val="28"/>
          <w:szCs w:val="28"/>
          <w:lang w:val="uk-UA"/>
        </w:rPr>
        <w:t>а</w:t>
      </w:r>
      <w:r w:rsidR="00097745">
        <w:rPr>
          <w:rStyle w:val="213pt"/>
          <w:rFonts w:ascii="Times New Roman" w:hAnsi="Times New Roman" w:cs="Times New Roman"/>
          <w:sz w:val="28"/>
          <w:szCs w:val="28"/>
        </w:rPr>
        <w:t xml:space="preserve"> Центру </w:t>
      </w:r>
      <w:r w:rsidR="00097745">
        <w:rPr>
          <w:rStyle w:val="213pt"/>
          <w:rFonts w:ascii="Times New Roman" w:hAnsi="Times New Roman" w:cs="Times New Roman"/>
          <w:sz w:val="28"/>
          <w:szCs w:val="28"/>
        </w:rPr>
        <w:tab/>
      </w:r>
      <w:r w:rsidR="00097745">
        <w:rPr>
          <w:rStyle w:val="213pt"/>
          <w:rFonts w:ascii="Times New Roman" w:hAnsi="Times New Roman" w:cs="Times New Roman"/>
          <w:sz w:val="28"/>
          <w:szCs w:val="28"/>
        </w:rPr>
        <w:tab/>
      </w:r>
      <w:r w:rsidR="00097745">
        <w:rPr>
          <w:rStyle w:val="213pt"/>
          <w:rFonts w:ascii="Times New Roman" w:hAnsi="Times New Roman" w:cs="Times New Roman"/>
          <w:sz w:val="28"/>
          <w:szCs w:val="28"/>
        </w:rPr>
        <w:tab/>
      </w:r>
      <w:r w:rsidR="00097745">
        <w:rPr>
          <w:rStyle w:val="213pt"/>
          <w:rFonts w:ascii="Times New Roman" w:hAnsi="Times New Roman" w:cs="Times New Roman"/>
          <w:sz w:val="28"/>
          <w:szCs w:val="28"/>
        </w:rPr>
        <w:tab/>
      </w:r>
      <w:r w:rsidR="00AE58CA">
        <w:rPr>
          <w:rStyle w:val="213pt"/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97745">
        <w:rPr>
          <w:rStyle w:val="213pt"/>
          <w:rFonts w:ascii="Times New Roman" w:hAnsi="Times New Roman" w:cs="Times New Roman"/>
          <w:sz w:val="28"/>
          <w:szCs w:val="28"/>
        </w:rPr>
        <w:tab/>
        <w:t xml:space="preserve"> </w:t>
      </w:r>
      <w:r w:rsidR="00E3527C">
        <w:rPr>
          <w:rStyle w:val="213p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745">
        <w:rPr>
          <w:rStyle w:val="213pt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213pt"/>
          <w:rFonts w:ascii="Times New Roman" w:hAnsi="Times New Roman" w:cs="Times New Roman"/>
          <w:sz w:val="28"/>
          <w:szCs w:val="28"/>
          <w:lang w:val="uk-UA"/>
        </w:rPr>
        <w:t>Алла САПОЖНІК</w:t>
      </w:r>
    </w:p>
    <w:p w:rsidR="00097745" w:rsidRDefault="00097745" w:rsidP="00097745">
      <w:pPr>
        <w:pStyle w:val="20"/>
        <w:shd w:val="clear" w:color="auto" w:fill="auto"/>
        <w:spacing w:line="240" w:lineRule="auto"/>
        <w:ind w:right="-1"/>
        <w:jc w:val="both"/>
        <w:rPr>
          <w:rStyle w:val="213pt"/>
          <w:rFonts w:ascii="Times New Roman" w:hAnsi="Times New Roman" w:cs="Times New Roman"/>
          <w:b w:val="0"/>
          <w:sz w:val="28"/>
          <w:szCs w:val="28"/>
        </w:rPr>
      </w:pPr>
    </w:p>
    <w:p w:rsidR="00097745" w:rsidRDefault="00097745" w:rsidP="00097745">
      <w:pPr>
        <w:pStyle w:val="20"/>
        <w:shd w:val="clear" w:color="auto" w:fill="auto"/>
        <w:spacing w:line="240" w:lineRule="auto"/>
        <w:ind w:right="-1"/>
        <w:jc w:val="both"/>
        <w:rPr>
          <w:rStyle w:val="213pt"/>
          <w:rFonts w:ascii="Times New Roman" w:hAnsi="Times New Roman" w:cs="Times New Roman"/>
          <w:b w:val="0"/>
          <w:i/>
          <w:sz w:val="22"/>
          <w:szCs w:val="22"/>
          <w:lang w:val="uk-UA"/>
        </w:rPr>
      </w:pPr>
    </w:p>
    <w:p w:rsidR="00BC0EC7" w:rsidRPr="00000CBD" w:rsidRDefault="00BC0EC7" w:rsidP="00097745">
      <w:pPr>
        <w:pStyle w:val="20"/>
        <w:shd w:val="clear" w:color="auto" w:fill="auto"/>
        <w:spacing w:line="240" w:lineRule="auto"/>
        <w:ind w:right="-1"/>
        <w:jc w:val="both"/>
        <w:rPr>
          <w:rStyle w:val="213pt"/>
          <w:rFonts w:ascii="Times New Roman" w:hAnsi="Times New Roman" w:cs="Times New Roman"/>
          <w:b w:val="0"/>
          <w:i/>
          <w:sz w:val="22"/>
          <w:szCs w:val="22"/>
          <w:lang w:val="uk-UA"/>
        </w:rPr>
      </w:pPr>
    </w:p>
    <w:p w:rsidR="00097745" w:rsidRDefault="00097745" w:rsidP="00097745">
      <w:pPr>
        <w:pStyle w:val="20"/>
        <w:shd w:val="clear" w:color="auto" w:fill="auto"/>
        <w:spacing w:line="240" w:lineRule="auto"/>
        <w:ind w:right="-1"/>
        <w:jc w:val="both"/>
        <w:rPr>
          <w:rStyle w:val="213pt"/>
          <w:rFonts w:ascii="Times New Roman" w:hAnsi="Times New Roman" w:cs="Times New Roman"/>
          <w:b w:val="0"/>
          <w:i/>
          <w:sz w:val="22"/>
          <w:szCs w:val="22"/>
        </w:rPr>
      </w:pPr>
    </w:p>
    <w:p w:rsidR="009726DE" w:rsidRDefault="009726DE" w:rsidP="00097745">
      <w:pPr>
        <w:pStyle w:val="20"/>
        <w:shd w:val="clear" w:color="auto" w:fill="auto"/>
        <w:spacing w:line="240" w:lineRule="auto"/>
        <w:ind w:right="-1"/>
        <w:jc w:val="both"/>
        <w:rPr>
          <w:rStyle w:val="213pt"/>
          <w:rFonts w:ascii="Times New Roman" w:hAnsi="Times New Roman" w:cs="Times New Roman"/>
          <w:b w:val="0"/>
          <w:i/>
          <w:sz w:val="22"/>
          <w:szCs w:val="22"/>
        </w:rPr>
      </w:pPr>
    </w:p>
    <w:p w:rsidR="009726DE" w:rsidRDefault="009726DE" w:rsidP="00097745">
      <w:pPr>
        <w:pStyle w:val="20"/>
        <w:shd w:val="clear" w:color="auto" w:fill="auto"/>
        <w:spacing w:line="240" w:lineRule="auto"/>
        <w:ind w:right="-1"/>
        <w:jc w:val="both"/>
        <w:rPr>
          <w:rStyle w:val="213pt"/>
          <w:rFonts w:ascii="Times New Roman" w:hAnsi="Times New Roman" w:cs="Times New Roman"/>
          <w:b w:val="0"/>
          <w:i/>
          <w:sz w:val="22"/>
          <w:szCs w:val="22"/>
        </w:rPr>
      </w:pPr>
    </w:p>
    <w:p w:rsidR="00A83D1F" w:rsidRPr="00A83D1F" w:rsidRDefault="00A83D1F" w:rsidP="006E67C3">
      <w:pPr>
        <w:pStyle w:val="10"/>
        <w:keepNext/>
        <w:keepLines/>
        <w:spacing w:before="0" w:after="0" w:line="240" w:lineRule="auto"/>
        <w:ind w:left="1259" w:right="839" w:hanging="1259"/>
        <w:rPr>
          <w:b w:val="0"/>
          <w:bCs w:val="0"/>
          <w:i/>
          <w:color w:val="auto"/>
          <w:sz w:val="20"/>
          <w:szCs w:val="20"/>
          <w:lang w:val="uk-UA"/>
        </w:rPr>
      </w:pPr>
      <w:proofErr w:type="spellStart"/>
      <w:r w:rsidRPr="00A83D1F">
        <w:rPr>
          <w:b w:val="0"/>
          <w:bCs w:val="0"/>
          <w:i/>
          <w:color w:val="auto"/>
          <w:sz w:val="20"/>
          <w:szCs w:val="20"/>
          <w:lang w:val="uk-UA"/>
        </w:rPr>
        <w:t>Бартко</w:t>
      </w:r>
      <w:proofErr w:type="spellEnd"/>
      <w:r w:rsidRPr="00A83D1F">
        <w:rPr>
          <w:b w:val="0"/>
          <w:bCs w:val="0"/>
          <w:i/>
          <w:color w:val="auto"/>
          <w:sz w:val="20"/>
          <w:szCs w:val="20"/>
          <w:lang w:val="uk-UA"/>
        </w:rPr>
        <w:t xml:space="preserve"> Наталія</w:t>
      </w:r>
    </w:p>
    <w:p w:rsidR="00A83D1F" w:rsidRPr="00A83D1F" w:rsidRDefault="00A83D1F" w:rsidP="006E67C3">
      <w:pPr>
        <w:pStyle w:val="10"/>
        <w:keepNext/>
        <w:keepLines/>
        <w:spacing w:before="0" w:after="0" w:line="240" w:lineRule="auto"/>
        <w:ind w:left="1259" w:right="839" w:hanging="1259"/>
        <w:rPr>
          <w:b w:val="0"/>
          <w:bCs w:val="0"/>
          <w:i/>
          <w:color w:val="auto"/>
          <w:sz w:val="20"/>
          <w:szCs w:val="20"/>
          <w:lang w:val="uk-UA"/>
        </w:rPr>
      </w:pPr>
      <w:proofErr w:type="spellStart"/>
      <w:r w:rsidRPr="00A83D1F">
        <w:rPr>
          <w:b w:val="0"/>
          <w:bCs w:val="0"/>
          <w:i/>
          <w:color w:val="auto"/>
          <w:sz w:val="20"/>
          <w:szCs w:val="20"/>
          <w:lang w:val="uk-UA"/>
        </w:rPr>
        <w:t>тел</w:t>
      </w:r>
      <w:proofErr w:type="spellEnd"/>
      <w:r w:rsidRPr="00A83D1F">
        <w:rPr>
          <w:b w:val="0"/>
          <w:bCs w:val="0"/>
          <w:i/>
          <w:color w:val="auto"/>
          <w:sz w:val="20"/>
          <w:szCs w:val="20"/>
          <w:lang w:val="uk-UA"/>
        </w:rPr>
        <w:t>. (0432) 67-14-27</w:t>
      </w:r>
    </w:p>
    <w:p w:rsidR="00097745" w:rsidRDefault="00A83D1F" w:rsidP="006E67C3">
      <w:pPr>
        <w:pStyle w:val="10"/>
        <w:keepNext/>
        <w:keepLines/>
        <w:shd w:val="clear" w:color="auto" w:fill="auto"/>
        <w:spacing w:before="0" w:after="0" w:line="240" w:lineRule="auto"/>
        <w:ind w:left="1259" w:right="839" w:hanging="1259"/>
        <w:rPr>
          <w:sz w:val="28"/>
          <w:szCs w:val="28"/>
        </w:rPr>
      </w:pPr>
      <w:r w:rsidRPr="00A83D1F">
        <w:rPr>
          <w:b w:val="0"/>
          <w:bCs w:val="0"/>
          <w:i/>
          <w:color w:val="auto"/>
          <w:sz w:val="20"/>
          <w:szCs w:val="20"/>
          <w:lang w:val="uk-UA"/>
        </w:rPr>
        <w:t>(067) 79 53 501</w:t>
      </w:r>
    </w:p>
    <w:p w:rsidR="00000CBD" w:rsidRDefault="00000CBD">
      <w:pPr>
        <w:sectPr w:rsidR="00000CBD" w:rsidSect="00000CBD">
          <w:headerReference w:type="default" r:id="rId10"/>
          <w:pgSz w:w="11920" w:h="16840"/>
          <w:pgMar w:top="1134" w:right="567" w:bottom="1134" w:left="1701" w:header="720" w:footer="0" w:gutter="0"/>
          <w:pgNumType w:start="2"/>
          <w:cols w:space="720"/>
        </w:sectPr>
      </w:pP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629"/>
        <w:gridCol w:w="3085"/>
      </w:tblGrid>
      <w:tr w:rsidR="00241A25" w:rsidRPr="00241A25" w:rsidTr="00A74CC3">
        <w:tc>
          <w:tcPr>
            <w:tcW w:w="6629" w:type="dxa"/>
          </w:tcPr>
          <w:p w:rsidR="00241A25" w:rsidRPr="00241A25" w:rsidRDefault="00241A25" w:rsidP="00241A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:rsidR="00241A25" w:rsidRPr="00241A25" w:rsidRDefault="00241A25" w:rsidP="00241A25">
            <w:pPr>
              <w:jc w:val="both"/>
            </w:pPr>
            <w:r w:rsidRPr="00241A25">
              <w:t xml:space="preserve">Додаток </w:t>
            </w:r>
          </w:p>
          <w:p w:rsidR="00241A25" w:rsidRPr="00241A25" w:rsidRDefault="00241A25" w:rsidP="00241A25">
            <w:pPr>
              <w:jc w:val="both"/>
            </w:pPr>
            <w:r w:rsidRPr="00241A25">
              <w:t xml:space="preserve">до листа </w:t>
            </w:r>
            <w:r>
              <w:t>ВДЦЕВУ ПТНЗ</w:t>
            </w:r>
          </w:p>
          <w:p w:rsidR="00241A25" w:rsidRPr="00241A25" w:rsidRDefault="00241A25" w:rsidP="00241A25">
            <w:pPr>
              <w:jc w:val="both"/>
            </w:pPr>
            <w:r w:rsidRPr="00241A25">
              <w:t>від 1</w:t>
            </w:r>
            <w:r w:rsidR="00091012">
              <w:t>7</w:t>
            </w:r>
            <w:r w:rsidRPr="00241A25">
              <w:t>.02.2025 №</w:t>
            </w:r>
            <w:r w:rsidR="00091012">
              <w:t xml:space="preserve"> 44</w:t>
            </w:r>
            <w:bookmarkStart w:id="0" w:name="_GoBack"/>
            <w:bookmarkEnd w:id="0"/>
            <w:r w:rsidRPr="00241A25">
              <w:t xml:space="preserve"> </w:t>
            </w:r>
          </w:p>
        </w:tc>
      </w:tr>
    </w:tbl>
    <w:p w:rsidR="00241A25" w:rsidRPr="00241A25" w:rsidRDefault="00241A25" w:rsidP="00241A25"/>
    <w:p w:rsidR="00241A25" w:rsidRPr="00241A25" w:rsidRDefault="00241A25" w:rsidP="00241A25">
      <w:pPr>
        <w:jc w:val="center"/>
        <w:rPr>
          <w:sz w:val="28"/>
          <w:szCs w:val="28"/>
        </w:rPr>
      </w:pPr>
      <w:r w:rsidRPr="00241A25">
        <w:rPr>
          <w:color w:val="000000"/>
          <w:sz w:val="28"/>
          <w:szCs w:val="28"/>
        </w:rPr>
        <w:t xml:space="preserve">Умови </w:t>
      </w:r>
      <w:r w:rsidRPr="00241A25">
        <w:rPr>
          <w:sz w:val="28"/>
          <w:szCs w:val="28"/>
        </w:rPr>
        <w:t>проведення</w:t>
      </w:r>
    </w:p>
    <w:p w:rsidR="00241A25" w:rsidRPr="00241A25" w:rsidRDefault="00795E01" w:rsidP="00241A25">
      <w:pPr>
        <w:jc w:val="center"/>
        <w:rPr>
          <w:sz w:val="28"/>
          <w:szCs w:val="28"/>
        </w:rPr>
      </w:pPr>
      <w:sdt>
        <w:sdtPr>
          <w:tag w:val="goog_rdk_0"/>
          <w:id w:val="-608511665"/>
        </w:sdtPr>
        <w:sdtEndPr/>
        <w:sdtContent>
          <w:r w:rsidR="00241A25" w:rsidRPr="00241A25">
            <w:rPr>
              <w:rFonts w:ascii="Gungsuh" w:eastAsia="Gungsuh" w:hAnsi="Gungsuh" w:cs="Gungsuh"/>
              <w:sz w:val="28"/>
              <w:szCs w:val="28"/>
            </w:rPr>
            <w:t>Всеукраїнської виставки-конкурсу «</w:t>
          </w:r>
          <w:proofErr w:type="spellStart"/>
          <w:r w:rsidR="00241A25" w:rsidRPr="00241A25">
            <w:rPr>
              <w:rFonts w:ascii="Gungsuh" w:eastAsia="Gungsuh" w:hAnsi="Gungsuh" w:cs="Gungsuh"/>
              <w:sz w:val="28"/>
              <w:szCs w:val="28"/>
              <w:lang w:val="en-US"/>
            </w:rPr>
            <w:t>ChildTechE</w:t>
          </w:r>
          <w:proofErr w:type="spellEnd"/>
          <w:r w:rsidR="00241A25" w:rsidRPr="00241A25">
            <w:rPr>
              <w:rFonts w:ascii="Gungsuh" w:eastAsia="Gungsuh" w:hAnsi="Gungsuh" w:cs="Gungsuh"/>
              <w:sz w:val="28"/>
              <w:szCs w:val="28"/>
            </w:rPr>
            <w:t>х</w:t>
          </w:r>
          <w:r w:rsidR="00241A25" w:rsidRPr="00241A25">
            <w:rPr>
              <w:rFonts w:ascii="Gungsuh" w:eastAsia="Gungsuh" w:hAnsi="Gungsuh" w:cs="Gungsuh"/>
              <w:sz w:val="28"/>
              <w:szCs w:val="28"/>
              <w:lang w:val="en-US"/>
            </w:rPr>
            <w:t>po</w:t>
          </w:r>
          <w:r w:rsidR="00241A25" w:rsidRPr="00241A25">
            <w:rPr>
              <w:rFonts w:ascii="Gungsuh" w:eastAsia="Gungsuh" w:hAnsi="Gungsuh" w:cs="Gungsuh"/>
              <w:sz w:val="28"/>
              <w:szCs w:val="28"/>
            </w:rPr>
            <w:t xml:space="preserve">» </w:t>
          </w:r>
        </w:sdtContent>
      </w:sdt>
    </w:p>
    <w:p w:rsidR="00241A25" w:rsidRPr="00241A25" w:rsidRDefault="00241A25" w:rsidP="00241A25">
      <w:pPr>
        <w:jc w:val="center"/>
        <w:rPr>
          <w:sz w:val="28"/>
          <w:szCs w:val="28"/>
        </w:rPr>
      </w:pPr>
    </w:p>
    <w:p w:rsidR="00241A25" w:rsidRPr="00241A25" w:rsidRDefault="00241A25" w:rsidP="00241A25">
      <w:pPr>
        <w:jc w:val="center"/>
        <w:rPr>
          <w:sz w:val="28"/>
          <w:szCs w:val="28"/>
        </w:rPr>
      </w:pPr>
      <w:r w:rsidRPr="00241A25">
        <w:rPr>
          <w:sz w:val="28"/>
          <w:szCs w:val="28"/>
        </w:rPr>
        <w:t>1. Цілі та завдання</w:t>
      </w:r>
    </w:p>
    <w:sdt>
      <w:sdtPr>
        <w:tag w:val="goog_rdk_1"/>
        <w:id w:val="678616455"/>
      </w:sdtPr>
      <w:sdtEndPr/>
      <w:sdtContent>
        <w:p w:rsidR="00241A25" w:rsidRPr="00241A25" w:rsidRDefault="00241A25" w:rsidP="00241A25">
          <w:pPr>
            <w:ind w:firstLine="708"/>
            <w:jc w:val="both"/>
            <w:rPr>
              <w:sz w:val="28"/>
              <w:szCs w:val="28"/>
            </w:rPr>
          </w:pPr>
          <w:r w:rsidRPr="00241A25">
            <w:rPr>
              <w:rFonts w:ascii="Gungsuh" w:eastAsia="Gungsuh" w:hAnsi="Gungsuh" w:cs="Gungsuh"/>
              <w:sz w:val="28"/>
              <w:szCs w:val="28"/>
            </w:rPr>
            <w:t>1.1.</w:t>
          </w:r>
          <w:r w:rsidRPr="00241A25">
            <w:rPr>
              <w:sz w:val="28"/>
              <w:szCs w:val="28"/>
              <w:lang w:val="ru-RU"/>
            </w:rPr>
            <w:t> </w:t>
          </w:r>
          <w:r w:rsidRPr="00241A25">
            <w:rPr>
              <w:rFonts w:ascii="Gungsuh" w:eastAsia="Gungsuh" w:hAnsi="Gungsuh" w:cs="Gungsuh"/>
              <w:sz w:val="28"/>
              <w:szCs w:val="28"/>
            </w:rPr>
            <w:t>Всеукраїнська виставка-конкурс «</w:t>
          </w:r>
          <w:proofErr w:type="spellStart"/>
          <w:r w:rsidRPr="00241A25">
            <w:rPr>
              <w:rFonts w:ascii="Gungsuh" w:eastAsia="Gungsuh" w:hAnsi="Gungsuh" w:cs="Gungsuh"/>
              <w:sz w:val="28"/>
              <w:szCs w:val="28"/>
              <w:lang w:val="en-US"/>
            </w:rPr>
            <w:t>ChildTechE</w:t>
          </w:r>
          <w:proofErr w:type="spellEnd"/>
          <w:r w:rsidRPr="00241A25">
            <w:rPr>
              <w:rFonts w:ascii="Gungsuh" w:eastAsia="Gungsuh" w:hAnsi="Gungsuh" w:cs="Gungsuh"/>
              <w:sz w:val="28"/>
              <w:szCs w:val="28"/>
            </w:rPr>
            <w:t>х</w:t>
          </w:r>
          <w:r w:rsidRPr="00241A25">
            <w:rPr>
              <w:rFonts w:ascii="Gungsuh" w:eastAsia="Gungsuh" w:hAnsi="Gungsuh" w:cs="Gungsuh"/>
              <w:sz w:val="28"/>
              <w:szCs w:val="28"/>
              <w:lang w:val="en-US"/>
            </w:rPr>
            <w:t>po</w:t>
          </w:r>
          <w:r w:rsidRPr="00241A25">
            <w:rPr>
              <w:rFonts w:ascii="Gungsuh" w:eastAsia="Gungsuh" w:hAnsi="Gungsuh" w:cs="Gungsuh"/>
              <w:sz w:val="28"/>
              <w:szCs w:val="28"/>
            </w:rPr>
            <w:t xml:space="preserve">» (далі − Виставка-конкурс) проводиться згідно з </w:t>
          </w:r>
          <w:r w:rsidRPr="00241A25">
            <w:rPr>
              <w:color w:val="000000"/>
              <w:sz w:val="28"/>
              <w:szCs w:val="28"/>
            </w:rPr>
            <w:t>Положенням про Всеукраїнські організаційно-масові заходи зі спортивно-технічних видів спорту та інших напрямів технічної творчості для дітей та молоді, затвердженого наказом Міністерства освіти і науки України від 28.02.2024 № 239, зареєстрованим у Міністерстві юстиції України 19.04.2024 за № 571/41916 та</w:t>
          </w:r>
          <w:r w:rsidRPr="00241A25">
            <w:rPr>
              <w:rFonts w:ascii="Gungsuh" w:eastAsia="Gungsuh" w:hAnsi="Gungsuh" w:cs="Gungsuh"/>
              <w:sz w:val="28"/>
              <w:szCs w:val="28"/>
            </w:rPr>
            <w:t xml:space="preserve"> з метою:</w:t>
          </w:r>
        </w:p>
      </w:sdtContent>
    </w:sdt>
    <w:p w:rsidR="00241A25" w:rsidRPr="00241A25" w:rsidRDefault="00241A25" w:rsidP="00241A25">
      <w:pPr>
        <w:ind w:firstLine="708"/>
        <w:jc w:val="both"/>
        <w:rPr>
          <w:sz w:val="28"/>
          <w:szCs w:val="28"/>
        </w:rPr>
      </w:pPr>
      <w:r w:rsidRPr="00241A25">
        <w:rPr>
          <w:sz w:val="28"/>
          <w:szCs w:val="28"/>
          <w:highlight w:val="white"/>
        </w:rPr>
        <w:t xml:space="preserve">виявлення, розвитку обдарованих дітей та молоді, надання їм допомоги у виборі професії, залучення до науково-технічної, конструкторської, </w:t>
      </w:r>
      <w:proofErr w:type="spellStart"/>
      <w:r w:rsidRPr="00241A25">
        <w:rPr>
          <w:sz w:val="28"/>
          <w:szCs w:val="28"/>
          <w:highlight w:val="white"/>
        </w:rPr>
        <w:t>проєктної</w:t>
      </w:r>
      <w:proofErr w:type="spellEnd"/>
      <w:r w:rsidRPr="00241A25">
        <w:rPr>
          <w:sz w:val="28"/>
          <w:szCs w:val="28"/>
          <w:highlight w:val="white"/>
        </w:rPr>
        <w:t>, винахідницької та пошукової діяльності;</w:t>
      </w:r>
    </w:p>
    <w:p w:rsidR="00241A25" w:rsidRPr="00241A25" w:rsidRDefault="00241A25" w:rsidP="00241A25">
      <w:pPr>
        <w:ind w:firstLine="708"/>
        <w:jc w:val="both"/>
        <w:rPr>
          <w:sz w:val="28"/>
          <w:szCs w:val="28"/>
          <w:highlight w:val="white"/>
        </w:rPr>
      </w:pPr>
      <w:r w:rsidRPr="00241A25">
        <w:rPr>
          <w:sz w:val="28"/>
          <w:szCs w:val="28"/>
          <w:highlight w:val="white"/>
        </w:rPr>
        <w:t>стимулювання творчого самовдосконалення дітей та молоді;</w:t>
      </w:r>
    </w:p>
    <w:p w:rsidR="00241A25" w:rsidRPr="00241A25" w:rsidRDefault="00241A25" w:rsidP="00241A25">
      <w:pPr>
        <w:ind w:firstLine="708"/>
        <w:jc w:val="both"/>
        <w:rPr>
          <w:sz w:val="28"/>
          <w:szCs w:val="28"/>
        </w:rPr>
      </w:pPr>
      <w:r w:rsidRPr="00241A25">
        <w:rPr>
          <w:sz w:val="28"/>
          <w:szCs w:val="28"/>
        </w:rPr>
        <w:t xml:space="preserve">залучення дітей та молоді до розроблення та впровадження освітніх </w:t>
      </w:r>
      <w:proofErr w:type="spellStart"/>
      <w:r w:rsidRPr="00241A25">
        <w:rPr>
          <w:sz w:val="28"/>
          <w:szCs w:val="28"/>
        </w:rPr>
        <w:t>проєктів</w:t>
      </w:r>
      <w:proofErr w:type="spellEnd"/>
      <w:r w:rsidRPr="00241A25">
        <w:rPr>
          <w:sz w:val="28"/>
          <w:szCs w:val="28"/>
        </w:rPr>
        <w:t xml:space="preserve"> з робототехніки та електроніки;</w:t>
      </w:r>
    </w:p>
    <w:p w:rsidR="00241A25" w:rsidRPr="00241A25" w:rsidRDefault="00241A25" w:rsidP="00241A25">
      <w:pPr>
        <w:ind w:firstLine="708"/>
        <w:jc w:val="both"/>
        <w:rPr>
          <w:sz w:val="28"/>
          <w:szCs w:val="28"/>
        </w:rPr>
      </w:pPr>
      <w:r w:rsidRPr="00241A25">
        <w:rPr>
          <w:sz w:val="28"/>
          <w:szCs w:val="28"/>
        </w:rPr>
        <w:t>популяризації спортивно-технічних видів спорту, інших напрямів технічної творчості серед дітей та молоді, досягнень науки, техніки та новітніх технологій;</w:t>
      </w:r>
    </w:p>
    <w:p w:rsidR="00241A25" w:rsidRPr="00241A25" w:rsidRDefault="00241A25" w:rsidP="00241A25">
      <w:pPr>
        <w:ind w:firstLine="708"/>
        <w:jc w:val="both"/>
        <w:rPr>
          <w:sz w:val="28"/>
          <w:szCs w:val="28"/>
          <w:highlight w:val="white"/>
        </w:rPr>
      </w:pPr>
      <w:r w:rsidRPr="00241A25">
        <w:rPr>
          <w:sz w:val="28"/>
          <w:szCs w:val="28"/>
          <w:highlight w:val="white"/>
        </w:rPr>
        <w:t>створення та розвитку STEAM-середовища в закладах освіти.</w:t>
      </w:r>
    </w:p>
    <w:p w:rsidR="00241A25" w:rsidRPr="00241A25" w:rsidRDefault="00241A25" w:rsidP="00241A25">
      <w:pPr>
        <w:ind w:firstLine="708"/>
        <w:jc w:val="both"/>
        <w:rPr>
          <w:sz w:val="28"/>
          <w:szCs w:val="28"/>
          <w:highlight w:val="white"/>
        </w:rPr>
      </w:pPr>
    </w:p>
    <w:p w:rsidR="00241A25" w:rsidRPr="00241A25" w:rsidRDefault="00241A25" w:rsidP="00241A25">
      <w:pPr>
        <w:jc w:val="center"/>
        <w:rPr>
          <w:sz w:val="28"/>
          <w:szCs w:val="28"/>
        </w:rPr>
      </w:pPr>
      <w:r w:rsidRPr="00241A25">
        <w:rPr>
          <w:sz w:val="28"/>
          <w:szCs w:val="28"/>
        </w:rPr>
        <w:t>2. Місце та строки проведення Виставки-конкурсу</w:t>
      </w:r>
    </w:p>
    <w:p w:rsidR="00241A25" w:rsidRPr="00241A25" w:rsidRDefault="00241A25" w:rsidP="00241A25">
      <w:pPr>
        <w:spacing w:after="20"/>
        <w:ind w:firstLine="709"/>
        <w:jc w:val="both"/>
        <w:rPr>
          <w:sz w:val="28"/>
          <w:szCs w:val="28"/>
        </w:rPr>
      </w:pPr>
      <w:r w:rsidRPr="00241A25">
        <w:rPr>
          <w:sz w:val="28"/>
          <w:szCs w:val="28"/>
        </w:rPr>
        <w:t>2.1.</w:t>
      </w:r>
      <w:r w:rsidRPr="00241A25">
        <w:rPr>
          <w:sz w:val="28"/>
          <w:szCs w:val="28"/>
          <w:lang w:val="ru-RU"/>
        </w:rPr>
        <w:t> </w:t>
      </w:r>
      <w:r w:rsidRPr="00241A25">
        <w:rPr>
          <w:sz w:val="28"/>
          <w:szCs w:val="28"/>
        </w:rPr>
        <w:t xml:space="preserve">Виставка-конкурс (IV етап) проводиться у травні-червні 2025 року за </w:t>
      </w:r>
      <w:proofErr w:type="spellStart"/>
      <w:r w:rsidRPr="00241A25">
        <w:rPr>
          <w:sz w:val="28"/>
          <w:szCs w:val="28"/>
        </w:rPr>
        <w:t>адресою</w:t>
      </w:r>
      <w:proofErr w:type="spellEnd"/>
      <w:r w:rsidRPr="00241A25">
        <w:rPr>
          <w:sz w:val="28"/>
          <w:szCs w:val="28"/>
        </w:rPr>
        <w:t>: м. Київ, Кловський узвіз, 8 Український державний центр позашкільної освіти (далі - УДЦПО).</w:t>
      </w:r>
    </w:p>
    <w:p w:rsidR="00241A25" w:rsidRPr="00241A25" w:rsidRDefault="00241A25" w:rsidP="00241A25">
      <w:pPr>
        <w:spacing w:after="20"/>
        <w:ind w:firstLine="709"/>
        <w:jc w:val="both"/>
        <w:rPr>
          <w:sz w:val="28"/>
          <w:szCs w:val="28"/>
        </w:rPr>
      </w:pPr>
      <w:r w:rsidRPr="00241A25">
        <w:rPr>
          <w:sz w:val="28"/>
          <w:szCs w:val="28"/>
        </w:rPr>
        <w:t>2.2.</w:t>
      </w:r>
      <w:r w:rsidRPr="00241A25">
        <w:rPr>
          <w:sz w:val="28"/>
          <w:szCs w:val="28"/>
          <w:lang w:val="ru-RU"/>
        </w:rPr>
        <w:t> </w:t>
      </w:r>
      <w:r w:rsidRPr="00241A25">
        <w:rPr>
          <w:sz w:val="28"/>
          <w:szCs w:val="28"/>
        </w:rPr>
        <w:t>Місце та строки проведення І-ІІІ етапів Виставки-конкурсу визначають відповідні організаційні комітети з урахуванням дотримання необхідних заходів безпеки.</w:t>
      </w:r>
    </w:p>
    <w:p w:rsidR="00241A25" w:rsidRPr="00241A25" w:rsidRDefault="00241A25" w:rsidP="00241A25">
      <w:pPr>
        <w:jc w:val="center"/>
        <w:rPr>
          <w:sz w:val="28"/>
          <w:szCs w:val="28"/>
        </w:rPr>
      </w:pPr>
      <w:r w:rsidRPr="00241A25">
        <w:rPr>
          <w:sz w:val="28"/>
          <w:szCs w:val="28"/>
        </w:rPr>
        <w:t>3. Організація та проведення Виставку-конкурсу</w:t>
      </w:r>
    </w:p>
    <w:p w:rsidR="00241A25" w:rsidRPr="00241A25" w:rsidRDefault="00241A25" w:rsidP="00241A25">
      <w:pPr>
        <w:ind w:firstLine="708"/>
        <w:jc w:val="both"/>
        <w:rPr>
          <w:sz w:val="28"/>
          <w:szCs w:val="28"/>
        </w:rPr>
      </w:pPr>
      <w:r w:rsidRPr="00241A25">
        <w:rPr>
          <w:sz w:val="28"/>
          <w:szCs w:val="28"/>
        </w:rPr>
        <w:t>3.1.</w:t>
      </w:r>
      <w:r w:rsidRPr="00241A25">
        <w:rPr>
          <w:sz w:val="28"/>
          <w:szCs w:val="28"/>
          <w:lang w:val="ru-RU"/>
        </w:rPr>
        <w:t> </w:t>
      </w:r>
      <w:r w:rsidRPr="00241A25">
        <w:rPr>
          <w:sz w:val="28"/>
          <w:szCs w:val="28"/>
        </w:rPr>
        <w:t>Організація та проведення Виставки-конкурсу здійснюється УДЦПО.</w:t>
      </w:r>
    </w:p>
    <w:p w:rsidR="00241A25" w:rsidRPr="00241A25" w:rsidRDefault="00241A25" w:rsidP="00241A25">
      <w:pPr>
        <w:ind w:firstLine="708"/>
        <w:jc w:val="both"/>
        <w:rPr>
          <w:sz w:val="28"/>
          <w:szCs w:val="28"/>
        </w:rPr>
      </w:pPr>
      <w:r w:rsidRPr="00241A25">
        <w:rPr>
          <w:sz w:val="28"/>
          <w:szCs w:val="28"/>
        </w:rPr>
        <w:t>3.2.</w:t>
      </w:r>
      <w:r w:rsidRPr="00241A25">
        <w:rPr>
          <w:sz w:val="28"/>
          <w:szCs w:val="28"/>
          <w:lang w:val="ru-RU"/>
        </w:rPr>
        <w:t> </w:t>
      </w:r>
      <w:r w:rsidRPr="00241A25">
        <w:rPr>
          <w:sz w:val="28"/>
          <w:szCs w:val="28"/>
        </w:rPr>
        <w:t>Відповідальність за організацію та безпосереднє проведення Виставки-конкурсу покладається на організаційні комітети та журі відповідних етапів.</w:t>
      </w:r>
    </w:p>
    <w:p w:rsidR="00241A25" w:rsidRPr="00241A25" w:rsidRDefault="00241A25" w:rsidP="00241A25">
      <w:pPr>
        <w:jc w:val="center"/>
        <w:rPr>
          <w:sz w:val="28"/>
          <w:szCs w:val="28"/>
        </w:rPr>
      </w:pPr>
      <w:r w:rsidRPr="00241A25">
        <w:rPr>
          <w:sz w:val="28"/>
          <w:szCs w:val="28"/>
        </w:rPr>
        <w:t>4. Учасники Виставки-конкурсу</w:t>
      </w:r>
    </w:p>
    <w:p w:rsidR="00241A25" w:rsidRPr="00241A25" w:rsidRDefault="00241A25" w:rsidP="00241A25">
      <w:pPr>
        <w:ind w:firstLine="708"/>
        <w:jc w:val="both"/>
        <w:rPr>
          <w:sz w:val="28"/>
          <w:szCs w:val="28"/>
        </w:rPr>
      </w:pPr>
      <w:r w:rsidRPr="00241A25">
        <w:rPr>
          <w:sz w:val="28"/>
          <w:szCs w:val="28"/>
        </w:rPr>
        <w:t>4.1.</w:t>
      </w:r>
      <w:r w:rsidRPr="00241A25">
        <w:rPr>
          <w:sz w:val="28"/>
          <w:szCs w:val="28"/>
          <w:lang w:val="ru-RU"/>
        </w:rPr>
        <w:t> </w:t>
      </w:r>
      <w:r w:rsidRPr="00241A25">
        <w:rPr>
          <w:sz w:val="28"/>
          <w:szCs w:val="28"/>
        </w:rPr>
        <w:t>До участі у Виставці-конкурсі запрошуються діти та молодь.</w:t>
      </w:r>
    </w:p>
    <w:p w:rsidR="00241A25" w:rsidRPr="00241A25" w:rsidRDefault="00241A25" w:rsidP="00241A25">
      <w:pPr>
        <w:ind w:firstLine="708"/>
        <w:jc w:val="both"/>
        <w:rPr>
          <w:sz w:val="28"/>
          <w:szCs w:val="28"/>
        </w:rPr>
      </w:pPr>
      <w:r w:rsidRPr="00241A25">
        <w:rPr>
          <w:sz w:val="28"/>
          <w:szCs w:val="28"/>
        </w:rPr>
        <w:t>4.2.</w:t>
      </w:r>
      <w:r w:rsidRPr="00241A25">
        <w:rPr>
          <w:sz w:val="28"/>
          <w:szCs w:val="28"/>
          <w:lang w:val="ru-RU"/>
        </w:rPr>
        <w:t> </w:t>
      </w:r>
      <w:r w:rsidRPr="00241A25">
        <w:rPr>
          <w:sz w:val="28"/>
          <w:szCs w:val="28"/>
        </w:rPr>
        <w:t>Виставка-конкурс проводиться за двома віковими категоріями: молодша – 6–10 років; старша – 11–18 років включно.</w:t>
      </w:r>
    </w:p>
    <w:p w:rsidR="00241A25" w:rsidRPr="00241A25" w:rsidRDefault="00241A25" w:rsidP="00241A25">
      <w:pPr>
        <w:jc w:val="center"/>
        <w:rPr>
          <w:sz w:val="28"/>
          <w:szCs w:val="28"/>
        </w:rPr>
      </w:pPr>
      <w:r w:rsidRPr="00241A25">
        <w:rPr>
          <w:sz w:val="28"/>
          <w:szCs w:val="28"/>
        </w:rPr>
        <w:t>5. Програма проведення Виставки-конкурсу</w:t>
      </w:r>
    </w:p>
    <w:p w:rsidR="00241A25" w:rsidRPr="00241A25" w:rsidRDefault="00241A25" w:rsidP="00241A25">
      <w:pPr>
        <w:ind w:firstLine="708"/>
        <w:jc w:val="both"/>
        <w:rPr>
          <w:sz w:val="28"/>
          <w:szCs w:val="28"/>
        </w:rPr>
      </w:pPr>
      <w:r w:rsidRPr="00241A25">
        <w:rPr>
          <w:sz w:val="28"/>
          <w:szCs w:val="28"/>
        </w:rPr>
        <w:t>5.1.</w:t>
      </w:r>
      <w:r w:rsidRPr="00241A25">
        <w:rPr>
          <w:sz w:val="28"/>
          <w:szCs w:val="28"/>
          <w:lang w:val="ru-RU"/>
        </w:rPr>
        <w:t> </w:t>
      </w:r>
      <w:r w:rsidRPr="00241A25">
        <w:rPr>
          <w:sz w:val="28"/>
          <w:szCs w:val="28"/>
        </w:rPr>
        <w:t xml:space="preserve">На Виставку-конкурс </w:t>
      </w:r>
      <w:r w:rsidRPr="00241A25">
        <w:rPr>
          <w:color w:val="000000"/>
          <w:sz w:val="28"/>
          <w:szCs w:val="28"/>
        </w:rPr>
        <w:t>представляються експонати,</w:t>
      </w:r>
      <w:r w:rsidRPr="00241A25">
        <w:rPr>
          <w:sz w:val="28"/>
          <w:szCs w:val="28"/>
        </w:rPr>
        <w:t xml:space="preserve"> які зайняли призові місця на І-ІІІ етапах Виставки-конкурсу. Експонати, які брали участь в попередніх виставках до участі у Виставці-конкурсі не допускаються.</w:t>
      </w:r>
    </w:p>
    <w:p w:rsidR="00241A25" w:rsidRPr="00241A25" w:rsidRDefault="00241A25" w:rsidP="00241A25">
      <w:pPr>
        <w:ind w:firstLine="708"/>
        <w:jc w:val="both"/>
        <w:rPr>
          <w:sz w:val="28"/>
          <w:szCs w:val="28"/>
        </w:rPr>
      </w:pPr>
      <w:r w:rsidRPr="00241A25">
        <w:rPr>
          <w:sz w:val="28"/>
          <w:szCs w:val="28"/>
        </w:rPr>
        <w:lastRenderedPageBreak/>
        <w:t>5.2.</w:t>
      </w:r>
      <w:r w:rsidRPr="00241A25">
        <w:rPr>
          <w:sz w:val="28"/>
          <w:szCs w:val="28"/>
          <w:lang w:val="ru-RU"/>
        </w:rPr>
        <w:t> </w:t>
      </w:r>
      <w:r w:rsidRPr="00241A25">
        <w:rPr>
          <w:sz w:val="28"/>
          <w:szCs w:val="28"/>
        </w:rPr>
        <w:t>Виставка-конкурс проводиться за наступними розділами:</w:t>
      </w:r>
    </w:p>
    <w:p w:rsidR="00241A25" w:rsidRPr="00241A25" w:rsidRDefault="00241A25" w:rsidP="00241A25">
      <w:pPr>
        <w:ind w:firstLine="708"/>
        <w:jc w:val="both"/>
        <w:rPr>
          <w:b/>
          <w:sz w:val="28"/>
          <w:szCs w:val="28"/>
        </w:rPr>
      </w:pPr>
      <w:r w:rsidRPr="00241A25">
        <w:rPr>
          <w:b/>
          <w:i/>
          <w:sz w:val="28"/>
          <w:szCs w:val="28"/>
        </w:rPr>
        <w:t>розділ 1</w:t>
      </w:r>
      <w:r w:rsidRPr="00241A25">
        <w:rPr>
          <w:sz w:val="28"/>
          <w:szCs w:val="28"/>
        </w:rPr>
        <w:t xml:space="preserve">. </w:t>
      </w:r>
      <w:r w:rsidRPr="00241A25">
        <w:rPr>
          <w:b/>
          <w:i/>
          <w:sz w:val="28"/>
          <w:szCs w:val="28"/>
        </w:rPr>
        <w:t>Спортивно-технічне моделювання</w:t>
      </w:r>
    </w:p>
    <w:p w:rsidR="00241A25" w:rsidRPr="00241A25" w:rsidRDefault="00241A25" w:rsidP="00241A25">
      <w:pPr>
        <w:ind w:firstLine="708"/>
        <w:jc w:val="both"/>
        <w:rPr>
          <w:sz w:val="28"/>
          <w:szCs w:val="28"/>
        </w:rPr>
      </w:pPr>
      <w:r w:rsidRPr="00241A25">
        <w:rPr>
          <w:sz w:val="28"/>
          <w:szCs w:val="28"/>
          <w:highlight w:val="white"/>
        </w:rPr>
        <w:t>Дистанційно-керовані моделі: авіа-, авто-, ракет, судно, створені в межах гуртків, зокрема радіоелектронного конструювання, тощо, найпростіші, діючі та моделі-копії всіх класів та категорій, окрім безпілотних летальних апаратів (далі - БПЛА)</w:t>
      </w:r>
      <w:r w:rsidRPr="00241A25">
        <w:rPr>
          <w:sz w:val="28"/>
          <w:szCs w:val="28"/>
        </w:rPr>
        <w:t>. Не допускаються моделі, які є повністю купленими наборами без значних авторських доробок (до 10 робіт);</w:t>
      </w:r>
    </w:p>
    <w:p w:rsidR="00241A25" w:rsidRPr="00241A25" w:rsidRDefault="00241A25" w:rsidP="00241A25">
      <w:pPr>
        <w:ind w:firstLine="708"/>
        <w:jc w:val="both"/>
        <w:rPr>
          <w:b/>
          <w:i/>
          <w:sz w:val="28"/>
          <w:szCs w:val="28"/>
        </w:rPr>
      </w:pPr>
      <w:r w:rsidRPr="00241A25">
        <w:rPr>
          <w:b/>
          <w:i/>
          <w:sz w:val="28"/>
          <w:szCs w:val="28"/>
        </w:rPr>
        <w:t>розділ 2. Робототехніка та безпілотні системи</w:t>
      </w:r>
    </w:p>
    <w:p w:rsidR="00241A25" w:rsidRPr="00241A25" w:rsidRDefault="00241A25" w:rsidP="00241A25">
      <w:pPr>
        <w:ind w:firstLine="708"/>
        <w:jc w:val="both"/>
        <w:rPr>
          <w:sz w:val="28"/>
          <w:szCs w:val="28"/>
        </w:rPr>
      </w:pPr>
      <w:r w:rsidRPr="00241A25">
        <w:rPr>
          <w:sz w:val="28"/>
          <w:szCs w:val="28"/>
        </w:rPr>
        <w:t xml:space="preserve">Автономні роботи, роботи з дистанційним керуванням, </w:t>
      </w:r>
      <w:proofErr w:type="spellStart"/>
      <w:r w:rsidRPr="00241A25">
        <w:rPr>
          <w:sz w:val="28"/>
          <w:szCs w:val="28"/>
        </w:rPr>
        <w:t>роботизовані</w:t>
      </w:r>
      <w:proofErr w:type="spellEnd"/>
      <w:r w:rsidRPr="00241A25">
        <w:rPr>
          <w:sz w:val="28"/>
          <w:szCs w:val="28"/>
        </w:rPr>
        <w:t xml:space="preserve"> маніпулятори, біонічні системи, безпілотні літальні апарати (БПЛА), наземні безпілотні платформи (автономні машини, марсоходи тощо), підводні автономні системи тощо. Експонат має супроводжуватися: описом алгоритмів роботи, презентацією або </w:t>
      </w:r>
      <w:proofErr w:type="spellStart"/>
      <w:r w:rsidRPr="00241A25">
        <w:rPr>
          <w:sz w:val="28"/>
          <w:szCs w:val="28"/>
        </w:rPr>
        <w:t>відеодемонстрацією</w:t>
      </w:r>
      <w:proofErr w:type="spellEnd"/>
      <w:r w:rsidRPr="00241A25">
        <w:rPr>
          <w:sz w:val="28"/>
          <w:szCs w:val="28"/>
        </w:rPr>
        <w:t xml:space="preserve"> роботи пристрою. Використання штучного інтелекту, комп’ютерного зору чи сенсорних систем вітається (до 4 робіт);</w:t>
      </w:r>
    </w:p>
    <w:p w:rsidR="00241A25" w:rsidRPr="00241A25" w:rsidRDefault="00241A25" w:rsidP="00241A25">
      <w:pPr>
        <w:ind w:firstLine="708"/>
        <w:jc w:val="both"/>
        <w:rPr>
          <w:b/>
          <w:i/>
          <w:sz w:val="28"/>
          <w:szCs w:val="28"/>
        </w:rPr>
      </w:pPr>
      <w:r w:rsidRPr="00241A25">
        <w:rPr>
          <w:b/>
          <w:i/>
          <w:sz w:val="28"/>
          <w:szCs w:val="28"/>
        </w:rPr>
        <w:t>розділ 3. STEAM-</w:t>
      </w:r>
      <w:proofErr w:type="spellStart"/>
      <w:r w:rsidRPr="00241A25">
        <w:rPr>
          <w:b/>
          <w:i/>
          <w:sz w:val="28"/>
          <w:szCs w:val="28"/>
        </w:rPr>
        <w:t>проєкти</w:t>
      </w:r>
      <w:proofErr w:type="spellEnd"/>
    </w:p>
    <w:p w:rsidR="00241A25" w:rsidRPr="00241A25" w:rsidRDefault="00241A25" w:rsidP="00241A25">
      <w:pPr>
        <w:ind w:firstLine="567"/>
        <w:jc w:val="both"/>
        <w:rPr>
          <w:lang w:eastAsia="uk-UA"/>
        </w:rPr>
      </w:pPr>
      <w:proofErr w:type="spellStart"/>
      <w:r w:rsidRPr="00241A25">
        <w:rPr>
          <w:sz w:val="28"/>
          <w:szCs w:val="28"/>
          <w:lang w:eastAsia="uk-UA"/>
        </w:rPr>
        <w:t>Проєкти</w:t>
      </w:r>
      <w:proofErr w:type="spellEnd"/>
      <w:r w:rsidRPr="00241A25">
        <w:rPr>
          <w:sz w:val="28"/>
          <w:szCs w:val="28"/>
          <w:lang w:eastAsia="uk-UA"/>
        </w:rPr>
        <w:t xml:space="preserve">, які підпадають у категорії 3Д-моделювання та ЗД-друку, робототехніки, містять властивості міжпредметної STEAM-взаємодії. </w:t>
      </w:r>
      <w:proofErr w:type="spellStart"/>
      <w:r w:rsidRPr="00241A25">
        <w:rPr>
          <w:sz w:val="28"/>
          <w:szCs w:val="28"/>
          <w:lang w:eastAsia="uk-UA"/>
        </w:rPr>
        <w:t>Проєкт</w:t>
      </w:r>
      <w:proofErr w:type="spellEnd"/>
      <w:r w:rsidRPr="00241A25">
        <w:rPr>
          <w:sz w:val="28"/>
          <w:szCs w:val="28"/>
          <w:lang w:eastAsia="uk-UA"/>
        </w:rPr>
        <w:t xml:space="preserve"> має включати міждисциплінарний підхід:</w:t>
      </w:r>
      <w:r w:rsidRPr="00241A25">
        <w:rPr>
          <w:lang w:eastAsia="uk-UA"/>
        </w:rPr>
        <w:t xml:space="preserve"> </w:t>
      </w:r>
      <w:r w:rsidRPr="00241A25">
        <w:rPr>
          <w:sz w:val="28"/>
          <w:szCs w:val="28"/>
          <w:lang w:eastAsia="uk-UA"/>
        </w:rPr>
        <w:t>фізичні макети або діючі моделі,</w:t>
      </w:r>
      <w:r w:rsidRPr="00241A25">
        <w:rPr>
          <w:lang w:eastAsia="uk-UA"/>
        </w:rPr>
        <w:t xml:space="preserve"> </w:t>
      </w:r>
      <w:r w:rsidRPr="00241A25">
        <w:rPr>
          <w:sz w:val="28"/>
          <w:szCs w:val="28"/>
          <w:lang w:eastAsia="uk-UA"/>
        </w:rPr>
        <w:t>програмні рішення (додатки, ігри, алгоритми, чат-боти тощо),</w:t>
      </w:r>
      <w:r w:rsidRPr="00241A25">
        <w:rPr>
          <w:lang w:eastAsia="uk-UA"/>
        </w:rPr>
        <w:t xml:space="preserve"> </w:t>
      </w:r>
      <w:r w:rsidRPr="00241A25">
        <w:rPr>
          <w:sz w:val="28"/>
          <w:szCs w:val="28"/>
          <w:lang w:eastAsia="uk-UA"/>
        </w:rPr>
        <w:t>інтерактивні демонстрації,</w:t>
      </w:r>
      <w:r w:rsidRPr="00241A25">
        <w:rPr>
          <w:lang w:eastAsia="uk-UA"/>
        </w:rPr>
        <w:t xml:space="preserve"> </w:t>
      </w:r>
      <w:r w:rsidRPr="00241A25">
        <w:rPr>
          <w:sz w:val="28"/>
          <w:szCs w:val="28"/>
          <w:lang w:eastAsia="uk-UA"/>
        </w:rPr>
        <w:t xml:space="preserve">дослідницькі експерименти та інженерні розробки (використання 3D-друку, робототехніки, мікроконтролерів </w:t>
      </w:r>
      <w:proofErr w:type="spellStart"/>
      <w:r w:rsidRPr="00241A25">
        <w:rPr>
          <w:sz w:val="28"/>
          <w:szCs w:val="28"/>
          <w:lang w:eastAsia="uk-UA"/>
        </w:rPr>
        <w:t>Arduino</w:t>
      </w:r>
      <w:proofErr w:type="spellEnd"/>
      <w:r w:rsidRPr="00241A25">
        <w:rPr>
          <w:sz w:val="28"/>
          <w:szCs w:val="28"/>
          <w:lang w:eastAsia="uk-UA"/>
        </w:rPr>
        <w:t xml:space="preserve">, </w:t>
      </w:r>
      <w:proofErr w:type="spellStart"/>
      <w:r w:rsidRPr="00241A25">
        <w:rPr>
          <w:sz w:val="28"/>
          <w:szCs w:val="28"/>
          <w:lang w:eastAsia="uk-UA"/>
        </w:rPr>
        <w:t>Raspberry</w:t>
      </w:r>
      <w:proofErr w:type="spellEnd"/>
      <w:r w:rsidRPr="00241A25">
        <w:rPr>
          <w:sz w:val="28"/>
          <w:szCs w:val="28"/>
          <w:lang w:eastAsia="uk-UA"/>
        </w:rPr>
        <w:t xml:space="preserve"> </w:t>
      </w:r>
      <w:proofErr w:type="spellStart"/>
      <w:r w:rsidRPr="00241A25">
        <w:rPr>
          <w:sz w:val="28"/>
          <w:szCs w:val="28"/>
          <w:lang w:eastAsia="uk-UA"/>
        </w:rPr>
        <w:t>Pi</w:t>
      </w:r>
      <w:proofErr w:type="spellEnd"/>
      <w:r w:rsidRPr="00241A25">
        <w:rPr>
          <w:sz w:val="28"/>
          <w:szCs w:val="28"/>
          <w:lang w:eastAsia="uk-UA"/>
        </w:rPr>
        <w:t xml:space="preserve"> тощо) та інших інноваційних технологій. </w:t>
      </w:r>
      <w:proofErr w:type="spellStart"/>
      <w:r w:rsidRPr="00241A25">
        <w:rPr>
          <w:sz w:val="28"/>
          <w:szCs w:val="28"/>
          <w:lang w:eastAsia="uk-UA"/>
        </w:rPr>
        <w:t>Проєкти</w:t>
      </w:r>
      <w:proofErr w:type="spellEnd"/>
      <w:r w:rsidRPr="00241A25">
        <w:rPr>
          <w:sz w:val="28"/>
          <w:szCs w:val="28"/>
          <w:lang w:eastAsia="uk-UA"/>
        </w:rPr>
        <w:t xml:space="preserve"> мають бути безпечними для демонстрації (до 2 робіт);</w:t>
      </w:r>
    </w:p>
    <w:p w:rsidR="00241A25" w:rsidRPr="00241A25" w:rsidRDefault="00241A25" w:rsidP="00241A25">
      <w:pPr>
        <w:ind w:firstLine="708"/>
        <w:jc w:val="both"/>
        <w:rPr>
          <w:b/>
          <w:sz w:val="28"/>
          <w:szCs w:val="28"/>
        </w:rPr>
      </w:pPr>
      <w:r w:rsidRPr="00241A25">
        <w:rPr>
          <w:b/>
          <w:i/>
          <w:sz w:val="28"/>
          <w:szCs w:val="28"/>
        </w:rPr>
        <w:t>розділ 4. Ігри та іграшки з елементами електротехніки</w:t>
      </w:r>
    </w:p>
    <w:p w:rsidR="00241A25" w:rsidRPr="00241A25" w:rsidRDefault="00241A25" w:rsidP="00241A25">
      <w:pPr>
        <w:ind w:firstLine="708"/>
        <w:jc w:val="both"/>
        <w:rPr>
          <w:sz w:val="28"/>
          <w:szCs w:val="28"/>
        </w:rPr>
      </w:pPr>
      <w:r w:rsidRPr="00241A25">
        <w:rPr>
          <w:sz w:val="28"/>
          <w:szCs w:val="28"/>
        </w:rPr>
        <w:t>Зразки саморобних ігор та іграшок. Конструкція іграшки/гри має містити електротехнічні компоненти, такі як: мікроконтролери (</w:t>
      </w:r>
      <w:proofErr w:type="spellStart"/>
      <w:r w:rsidRPr="00241A25">
        <w:rPr>
          <w:sz w:val="28"/>
          <w:szCs w:val="28"/>
          <w:lang w:val="ru-RU"/>
        </w:rPr>
        <w:t>Arduino</w:t>
      </w:r>
      <w:proofErr w:type="spellEnd"/>
      <w:r w:rsidRPr="00241A25">
        <w:rPr>
          <w:sz w:val="28"/>
          <w:szCs w:val="28"/>
        </w:rPr>
        <w:t xml:space="preserve">, </w:t>
      </w:r>
      <w:proofErr w:type="spellStart"/>
      <w:r w:rsidRPr="00241A25">
        <w:rPr>
          <w:sz w:val="28"/>
          <w:szCs w:val="28"/>
          <w:lang w:val="ru-RU"/>
        </w:rPr>
        <w:t>Raspberry</w:t>
      </w:r>
      <w:proofErr w:type="spellEnd"/>
      <w:r w:rsidRPr="00241A25">
        <w:rPr>
          <w:sz w:val="28"/>
          <w:szCs w:val="28"/>
        </w:rPr>
        <w:t xml:space="preserve"> </w:t>
      </w:r>
      <w:proofErr w:type="spellStart"/>
      <w:r w:rsidRPr="00241A25">
        <w:rPr>
          <w:sz w:val="28"/>
          <w:szCs w:val="28"/>
          <w:lang w:val="ru-RU"/>
        </w:rPr>
        <w:t>Pi</w:t>
      </w:r>
      <w:proofErr w:type="spellEnd"/>
      <w:r w:rsidRPr="00241A25">
        <w:rPr>
          <w:sz w:val="28"/>
          <w:szCs w:val="28"/>
        </w:rPr>
        <w:t xml:space="preserve">, </w:t>
      </w:r>
      <w:r w:rsidRPr="00241A25">
        <w:rPr>
          <w:sz w:val="28"/>
          <w:szCs w:val="28"/>
          <w:lang w:val="ru-RU"/>
        </w:rPr>
        <w:t>ESP</w:t>
      </w:r>
      <w:r w:rsidRPr="00241A25">
        <w:rPr>
          <w:sz w:val="28"/>
          <w:szCs w:val="28"/>
        </w:rPr>
        <w:t xml:space="preserve">8266 тощо), електродвигуни, світлодіоди, датчики, дисплеї, елементи керування (кнопки, перемикачі, сенсори), звукові модулі, безпечні джерела живлення. </w:t>
      </w:r>
      <w:proofErr w:type="spellStart"/>
      <w:r w:rsidRPr="00241A25">
        <w:rPr>
          <w:sz w:val="28"/>
          <w:szCs w:val="28"/>
          <w:lang w:val="ru-RU"/>
        </w:rPr>
        <w:t>Іграшка</w:t>
      </w:r>
      <w:proofErr w:type="spellEnd"/>
      <w:r w:rsidRPr="00241A25">
        <w:rPr>
          <w:sz w:val="28"/>
          <w:szCs w:val="28"/>
          <w:lang w:val="ru-RU"/>
        </w:rPr>
        <w:t>/</w:t>
      </w:r>
      <w:proofErr w:type="spellStart"/>
      <w:r w:rsidRPr="00241A25">
        <w:rPr>
          <w:sz w:val="28"/>
          <w:szCs w:val="28"/>
          <w:lang w:val="ru-RU"/>
        </w:rPr>
        <w:t>гра</w:t>
      </w:r>
      <w:proofErr w:type="spellEnd"/>
      <w:r w:rsidRPr="00241A25">
        <w:rPr>
          <w:sz w:val="28"/>
          <w:szCs w:val="28"/>
          <w:lang w:val="ru-RU"/>
        </w:rPr>
        <w:t xml:space="preserve"> повинна </w:t>
      </w:r>
      <w:proofErr w:type="spellStart"/>
      <w:r w:rsidRPr="00241A25">
        <w:rPr>
          <w:sz w:val="28"/>
          <w:szCs w:val="28"/>
          <w:lang w:val="ru-RU"/>
        </w:rPr>
        <w:t>мати</w:t>
      </w:r>
      <w:proofErr w:type="spellEnd"/>
      <w:r w:rsidRPr="00241A25">
        <w:rPr>
          <w:sz w:val="28"/>
          <w:szCs w:val="28"/>
          <w:lang w:val="ru-RU"/>
        </w:rPr>
        <w:t xml:space="preserve"> </w:t>
      </w:r>
      <w:proofErr w:type="spellStart"/>
      <w:r w:rsidRPr="00241A25">
        <w:rPr>
          <w:sz w:val="28"/>
          <w:szCs w:val="28"/>
          <w:lang w:val="ru-RU"/>
        </w:rPr>
        <w:t>практичне</w:t>
      </w:r>
      <w:proofErr w:type="spellEnd"/>
      <w:r w:rsidRPr="00241A25">
        <w:rPr>
          <w:sz w:val="28"/>
          <w:szCs w:val="28"/>
          <w:lang w:val="ru-RU"/>
        </w:rPr>
        <w:t xml:space="preserve"> </w:t>
      </w:r>
      <w:proofErr w:type="spellStart"/>
      <w:r w:rsidRPr="00241A25">
        <w:rPr>
          <w:sz w:val="28"/>
          <w:szCs w:val="28"/>
          <w:lang w:val="ru-RU"/>
        </w:rPr>
        <w:t>застосування</w:t>
      </w:r>
      <w:proofErr w:type="spellEnd"/>
      <w:r w:rsidRPr="00241A25">
        <w:rPr>
          <w:sz w:val="28"/>
          <w:szCs w:val="28"/>
          <w:lang w:val="ru-RU"/>
        </w:rPr>
        <w:t xml:space="preserve"> та </w:t>
      </w:r>
      <w:proofErr w:type="spellStart"/>
      <w:r w:rsidRPr="00241A25">
        <w:rPr>
          <w:sz w:val="28"/>
          <w:szCs w:val="28"/>
          <w:lang w:val="ru-RU"/>
        </w:rPr>
        <w:t>інтерактивність</w:t>
      </w:r>
      <w:proofErr w:type="spellEnd"/>
      <w:r w:rsidRPr="00241A25">
        <w:rPr>
          <w:sz w:val="28"/>
          <w:szCs w:val="28"/>
          <w:lang w:val="ru-RU"/>
        </w:rPr>
        <w:t xml:space="preserve"> (</w:t>
      </w:r>
      <w:proofErr w:type="spellStart"/>
      <w:r w:rsidRPr="00241A25">
        <w:rPr>
          <w:sz w:val="28"/>
          <w:szCs w:val="28"/>
          <w:lang w:val="ru-RU"/>
        </w:rPr>
        <w:t>наприклад</w:t>
      </w:r>
      <w:proofErr w:type="spellEnd"/>
      <w:r w:rsidRPr="00241A25">
        <w:rPr>
          <w:sz w:val="28"/>
          <w:szCs w:val="28"/>
          <w:lang w:val="ru-RU"/>
        </w:rPr>
        <w:t xml:space="preserve">, </w:t>
      </w:r>
      <w:proofErr w:type="spellStart"/>
      <w:r w:rsidRPr="00241A25">
        <w:rPr>
          <w:sz w:val="28"/>
          <w:szCs w:val="28"/>
          <w:lang w:val="ru-RU"/>
        </w:rPr>
        <w:t>реагувати</w:t>
      </w:r>
      <w:proofErr w:type="spellEnd"/>
      <w:r w:rsidRPr="00241A25">
        <w:rPr>
          <w:sz w:val="28"/>
          <w:szCs w:val="28"/>
          <w:lang w:val="ru-RU"/>
        </w:rPr>
        <w:t xml:space="preserve"> на </w:t>
      </w:r>
      <w:proofErr w:type="spellStart"/>
      <w:r w:rsidRPr="00241A25">
        <w:rPr>
          <w:sz w:val="28"/>
          <w:szCs w:val="28"/>
          <w:lang w:val="ru-RU"/>
        </w:rPr>
        <w:t>дії</w:t>
      </w:r>
      <w:proofErr w:type="spellEnd"/>
      <w:r w:rsidRPr="00241A25">
        <w:rPr>
          <w:sz w:val="28"/>
          <w:szCs w:val="28"/>
          <w:lang w:val="ru-RU"/>
        </w:rPr>
        <w:t xml:space="preserve"> </w:t>
      </w:r>
      <w:proofErr w:type="spellStart"/>
      <w:r w:rsidRPr="00241A25">
        <w:rPr>
          <w:sz w:val="28"/>
          <w:szCs w:val="28"/>
          <w:lang w:val="ru-RU"/>
        </w:rPr>
        <w:t>користувача</w:t>
      </w:r>
      <w:proofErr w:type="spellEnd"/>
      <w:r w:rsidRPr="00241A25">
        <w:rPr>
          <w:sz w:val="28"/>
          <w:szCs w:val="28"/>
          <w:lang w:val="ru-RU"/>
        </w:rPr>
        <w:t xml:space="preserve">, </w:t>
      </w:r>
      <w:proofErr w:type="spellStart"/>
      <w:r w:rsidRPr="00241A25">
        <w:rPr>
          <w:sz w:val="28"/>
          <w:szCs w:val="28"/>
          <w:lang w:val="ru-RU"/>
        </w:rPr>
        <w:t>змінювати</w:t>
      </w:r>
      <w:proofErr w:type="spellEnd"/>
      <w:r w:rsidRPr="00241A25">
        <w:rPr>
          <w:sz w:val="28"/>
          <w:szCs w:val="28"/>
          <w:lang w:val="ru-RU"/>
        </w:rPr>
        <w:t xml:space="preserve"> стан при </w:t>
      </w:r>
      <w:proofErr w:type="spellStart"/>
      <w:r w:rsidRPr="00241A25">
        <w:rPr>
          <w:sz w:val="28"/>
          <w:szCs w:val="28"/>
          <w:lang w:val="ru-RU"/>
        </w:rPr>
        <w:t>певних</w:t>
      </w:r>
      <w:proofErr w:type="spellEnd"/>
      <w:r w:rsidRPr="00241A25">
        <w:rPr>
          <w:sz w:val="28"/>
          <w:szCs w:val="28"/>
          <w:lang w:val="ru-RU"/>
        </w:rPr>
        <w:t xml:space="preserve"> </w:t>
      </w:r>
      <w:proofErr w:type="spellStart"/>
      <w:r w:rsidRPr="00241A25">
        <w:rPr>
          <w:sz w:val="28"/>
          <w:szCs w:val="28"/>
          <w:lang w:val="ru-RU"/>
        </w:rPr>
        <w:t>умовах</w:t>
      </w:r>
      <w:proofErr w:type="spellEnd"/>
      <w:r w:rsidRPr="00241A25">
        <w:rPr>
          <w:sz w:val="28"/>
          <w:szCs w:val="28"/>
          <w:lang w:val="ru-RU"/>
        </w:rPr>
        <w:t xml:space="preserve">), </w:t>
      </w:r>
      <w:proofErr w:type="spellStart"/>
      <w:r w:rsidRPr="00241A25">
        <w:rPr>
          <w:sz w:val="28"/>
          <w:szCs w:val="28"/>
          <w:lang w:val="ru-RU"/>
        </w:rPr>
        <w:t>наявність</w:t>
      </w:r>
      <w:proofErr w:type="spellEnd"/>
      <w:r w:rsidRPr="00241A25">
        <w:rPr>
          <w:sz w:val="28"/>
          <w:szCs w:val="28"/>
          <w:lang w:val="ru-RU"/>
        </w:rPr>
        <w:t xml:space="preserve"> </w:t>
      </w:r>
      <w:proofErr w:type="spellStart"/>
      <w:r w:rsidRPr="00241A25">
        <w:rPr>
          <w:sz w:val="28"/>
          <w:szCs w:val="28"/>
          <w:lang w:val="ru-RU"/>
        </w:rPr>
        <w:t>механічних</w:t>
      </w:r>
      <w:proofErr w:type="spellEnd"/>
      <w:r w:rsidRPr="00241A25">
        <w:rPr>
          <w:sz w:val="28"/>
          <w:szCs w:val="28"/>
          <w:lang w:val="ru-RU"/>
        </w:rPr>
        <w:t xml:space="preserve"> </w:t>
      </w:r>
      <w:proofErr w:type="spellStart"/>
      <w:r w:rsidRPr="00241A25">
        <w:rPr>
          <w:sz w:val="28"/>
          <w:szCs w:val="28"/>
          <w:lang w:val="ru-RU"/>
        </w:rPr>
        <w:t>рухомих</w:t>
      </w:r>
      <w:proofErr w:type="spellEnd"/>
      <w:r w:rsidRPr="00241A25">
        <w:rPr>
          <w:sz w:val="28"/>
          <w:szCs w:val="28"/>
          <w:lang w:val="ru-RU"/>
        </w:rPr>
        <w:t xml:space="preserve"> </w:t>
      </w:r>
      <w:proofErr w:type="spellStart"/>
      <w:r w:rsidRPr="00241A25">
        <w:rPr>
          <w:sz w:val="28"/>
          <w:szCs w:val="28"/>
          <w:lang w:val="ru-RU"/>
        </w:rPr>
        <w:t>частин</w:t>
      </w:r>
      <w:proofErr w:type="spellEnd"/>
      <w:r w:rsidRPr="00241A25">
        <w:rPr>
          <w:sz w:val="28"/>
          <w:szCs w:val="28"/>
          <w:lang w:val="ru-RU"/>
        </w:rPr>
        <w:t xml:space="preserve"> та </w:t>
      </w:r>
      <w:proofErr w:type="spellStart"/>
      <w:r w:rsidRPr="00241A25">
        <w:rPr>
          <w:sz w:val="28"/>
          <w:szCs w:val="28"/>
          <w:lang w:val="ru-RU"/>
        </w:rPr>
        <w:t>інтерактивних</w:t>
      </w:r>
      <w:proofErr w:type="spellEnd"/>
      <w:r w:rsidRPr="00241A25">
        <w:rPr>
          <w:sz w:val="28"/>
          <w:szCs w:val="28"/>
          <w:lang w:val="ru-RU"/>
        </w:rPr>
        <w:t xml:space="preserve"> </w:t>
      </w:r>
      <w:proofErr w:type="spellStart"/>
      <w:r w:rsidRPr="00241A25">
        <w:rPr>
          <w:sz w:val="28"/>
          <w:szCs w:val="28"/>
          <w:lang w:val="ru-RU"/>
        </w:rPr>
        <w:t>елементів</w:t>
      </w:r>
      <w:proofErr w:type="spellEnd"/>
      <w:r w:rsidRPr="00241A25">
        <w:rPr>
          <w:sz w:val="28"/>
          <w:szCs w:val="28"/>
          <w:lang w:val="ru-RU"/>
        </w:rPr>
        <w:t xml:space="preserve">. </w:t>
      </w:r>
      <w:proofErr w:type="spellStart"/>
      <w:r w:rsidRPr="00241A25">
        <w:rPr>
          <w:sz w:val="28"/>
          <w:szCs w:val="28"/>
          <w:lang w:val="ru-RU"/>
        </w:rPr>
        <w:t>Проєкти</w:t>
      </w:r>
      <w:proofErr w:type="spellEnd"/>
      <w:r w:rsidRPr="00241A25">
        <w:rPr>
          <w:sz w:val="28"/>
          <w:szCs w:val="28"/>
          <w:lang w:val="ru-RU"/>
        </w:rPr>
        <w:t xml:space="preserve"> не </w:t>
      </w:r>
      <w:proofErr w:type="spellStart"/>
      <w:r w:rsidRPr="00241A25">
        <w:rPr>
          <w:sz w:val="28"/>
          <w:szCs w:val="28"/>
          <w:lang w:val="ru-RU"/>
        </w:rPr>
        <w:t>повинні</w:t>
      </w:r>
      <w:proofErr w:type="spellEnd"/>
      <w:r w:rsidRPr="00241A25">
        <w:rPr>
          <w:sz w:val="28"/>
          <w:szCs w:val="28"/>
          <w:lang w:val="ru-RU"/>
        </w:rPr>
        <w:t xml:space="preserve"> </w:t>
      </w:r>
      <w:proofErr w:type="spellStart"/>
      <w:r w:rsidRPr="00241A25">
        <w:rPr>
          <w:sz w:val="28"/>
          <w:szCs w:val="28"/>
          <w:lang w:val="ru-RU"/>
        </w:rPr>
        <w:t>копіювати</w:t>
      </w:r>
      <w:proofErr w:type="spellEnd"/>
      <w:r w:rsidRPr="00241A25">
        <w:rPr>
          <w:sz w:val="28"/>
          <w:szCs w:val="28"/>
          <w:lang w:val="ru-RU"/>
        </w:rPr>
        <w:t xml:space="preserve"> </w:t>
      </w:r>
      <w:proofErr w:type="spellStart"/>
      <w:r w:rsidRPr="00241A25">
        <w:rPr>
          <w:sz w:val="28"/>
          <w:szCs w:val="28"/>
          <w:lang w:val="ru-RU"/>
        </w:rPr>
        <w:t>наявні</w:t>
      </w:r>
      <w:proofErr w:type="spellEnd"/>
      <w:r w:rsidRPr="00241A25">
        <w:rPr>
          <w:sz w:val="28"/>
          <w:szCs w:val="28"/>
          <w:lang w:val="ru-RU"/>
        </w:rPr>
        <w:t xml:space="preserve"> </w:t>
      </w:r>
      <w:proofErr w:type="spellStart"/>
      <w:r w:rsidRPr="00241A25">
        <w:rPr>
          <w:sz w:val="28"/>
          <w:szCs w:val="28"/>
          <w:lang w:val="ru-RU"/>
        </w:rPr>
        <w:t>комерційні</w:t>
      </w:r>
      <w:proofErr w:type="spellEnd"/>
      <w:r w:rsidRPr="00241A25">
        <w:rPr>
          <w:sz w:val="28"/>
          <w:szCs w:val="28"/>
          <w:lang w:val="ru-RU"/>
        </w:rPr>
        <w:t xml:space="preserve"> </w:t>
      </w:r>
      <w:proofErr w:type="spellStart"/>
      <w:r w:rsidRPr="00241A25">
        <w:rPr>
          <w:sz w:val="28"/>
          <w:szCs w:val="28"/>
          <w:lang w:val="ru-RU"/>
        </w:rPr>
        <w:t>іграшки</w:t>
      </w:r>
      <w:proofErr w:type="spellEnd"/>
      <w:r w:rsidRPr="00241A25">
        <w:rPr>
          <w:sz w:val="28"/>
          <w:szCs w:val="28"/>
          <w:lang w:val="ru-RU"/>
        </w:rPr>
        <w:t xml:space="preserve"> без </w:t>
      </w:r>
      <w:proofErr w:type="spellStart"/>
      <w:r w:rsidRPr="00241A25">
        <w:rPr>
          <w:sz w:val="28"/>
          <w:szCs w:val="28"/>
          <w:lang w:val="ru-RU"/>
        </w:rPr>
        <w:t>внесення</w:t>
      </w:r>
      <w:proofErr w:type="spellEnd"/>
      <w:r w:rsidRPr="00241A25">
        <w:rPr>
          <w:sz w:val="28"/>
          <w:szCs w:val="28"/>
          <w:lang w:val="ru-RU"/>
        </w:rPr>
        <w:t xml:space="preserve"> </w:t>
      </w:r>
      <w:proofErr w:type="spellStart"/>
      <w:r w:rsidRPr="00241A25">
        <w:rPr>
          <w:sz w:val="28"/>
          <w:szCs w:val="28"/>
          <w:lang w:val="ru-RU"/>
        </w:rPr>
        <w:t>значних</w:t>
      </w:r>
      <w:proofErr w:type="spellEnd"/>
      <w:r w:rsidRPr="00241A25">
        <w:rPr>
          <w:sz w:val="28"/>
          <w:szCs w:val="28"/>
          <w:lang w:val="ru-RU"/>
        </w:rPr>
        <w:t xml:space="preserve"> </w:t>
      </w:r>
      <w:proofErr w:type="spellStart"/>
      <w:r w:rsidRPr="00241A25">
        <w:rPr>
          <w:sz w:val="28"/>
          <w:szCs w:val="28"/>
          <w:lang w:val="ru-RU"/>
        </w:rPr>
        <w:t>змін</w:t>
      </w:r>
      <w:proofErr w:type="spellEnd"/>
      <w:r w:rsidRPr="00241A25">
        <w:rPr>
          <w:sz w:val="28"/>
          <w:szCs w:val="28"/>
          <w:lang w:val="ru-RU"/>
        </w:rPr>
        <w:t xml:space="preserve"> та </w:t>
      </w:r>
      <w:proofErr w:type="spellStart"/>
      <w:r w:rsidRPr="00241A25">
        <w:rPr>
          <w:sz w:val="28"/>
          <w:szCs w:val="28"/>
          <w:lang w:val="ru-RU"/>
        </w:rPr>
        <w:t>інновацій</w:t>
      </w:r>
      <w:proofErr w:type="spellEnd"/>
      <w:r w:rsidRPr="00241A25">
        <w:rPr>
          <w:sz w:val="28"/>
          <w:szCs w:val="28"/>
          <w:lang w:val="ru-RU"/>
        </w:rPr>
        <w:t xml:space="preserve"> </w:t>
      </w:r>
      <w:r w:rsidRPr="00241A25">
        <w:rPr>
          <w:sz w:val="28"/>
          <w:szCs w:val="28"/>
        </w:rPr>
        <w:t>(до 2 робіт);</w:t>
      </w:r>
    </w:p>
    <w:p w:rsidR="00241A25" w:rsidRPr="00241A25" w:rsidRDefault="00241A25" w:rsidP="00241A25">
      <w:pPr>
        <w:ind w:firstLine="708"/>
        <w:jc w:val="both"/>
        <w:rPr>
          <w:b/>
          <w:sz w:val="28"/>
          <w:szCs w:val="28"/>
        </w:rPr>
      </w:pPr>
      <w:r w:rsidRPr="00241A25">
        <w:rPr>
          <w:b/>
          <w:i/>
          <w:sz w:val="28"/>
          <w:szCs w:val="28"/>
        </w:rPr>
        <w:t>розділ 5</w:t>
      </w:r>
      <w:r w:rsidRPr="00241A25">
        <w:rPr>
          <w:sz w:val="28"/>
          <w:szCs w:val="28"/>
        </w:rPr>
        <w:t xml:space="preserve">. </w:t>
      </w:r>
      <w:r w:rsidRPr="00241A25">
        <w:rPr>
          <w:b/>
          <w:i/>
          <w:sz w:val="28"/>
          <w:szCs w:val="28"/>
        </w:rPr>
        <w:t>Архітектура та будівництво</w:t>
      </w:r>
    </w:p>
    <w:p w:rsidR="00241A25" w:rsidRPr="00241A25" w:rsidRDefault="00241A25" w:rsidP="00241A25">
      <w:pPr>
        <w:ind w:firstLine="708"/>
        <w:jc w:val="both"/>
        <w:rPr>
          <w:lang w:eastAsia="uk-UA"/>
        </w:rPr>
      </w:pPr>
      <w:r w:rsidRPr="00241A25">
        <w:rPr>
          <w:sz w:val="28"/>
          <w:szCs w:val="28"/>
          <w:lang w:eastAsia="uk-UA"/>
        </w:rPr>
        <w:t xml:space="preserve">Макети та </w:t>
      </w:r>
      <w:proofErr w:type="spellStart"/>
      <w:r w:rsidRPr="00241A25">
        <w:rPr>
          <w:sz w:val="28"/>
          <w:szCs w:val="28"/>
          <w:lang w:eastAsia="uk-UA"/>
        </w:rPr>
        <w:t>проєкти</w:t>
      </w:r>
      <w:proofErr w:type="spellEnd"/>
      <w:r w:rsidRPr="00241A25">
        <w:rPr>
          <w:sz w:val="28"/>
          <w:szCs w:val="28"/>
          <w:lang w:eastAsia="uk-UA"/>
        </w:rPr>
        <w:t xml:space="preserve"> всіх видів споруд, будівель, будівельних комплексів, фрагментів вулиць та міської забудови, залізничних вокзалів тощо, з елементами ландшафту або без них. </w:t>
      </w:r>
      <w:proofErr w:type="spellStart"/>
      <w:r w:rsidRPr="00241A25">
        <w:rPr>
          <w:sz w:val="28"/>
          <w:szCs w:val="28"/>
          <w:lang w:eastAsia="uk-UA"/>
        </w:rPr>
        <w:t>Проєкт</w:t>
      </w:r>
      <w:proofErr w:type="spellEnd"/>
      <w:r w:rsidRPr="00241A25">
        <w:rPr>
          <w:sz w:val="28"/>
          <w:szCs w:val="28"/>
          <w:lang w:eastAsia="uk-UA"/>
        </w:rPr>
        <w:t xml:space="preserve"> може бути виконаний у фізичному (макет, модель) або цифровому форматі (3D-модель, віртуальна реальність, анімація). </w:t>
      </w:r>
      <w:proofErr w:type="spellStart"/>
      <w:r w:rsidRPr="00241A25">
        <w:rPr>
          <w:sz w:val="28"/>
          <w:szCs w:val="28"/>
          <w:lang w:eastAsia="uk-UA"/>
        </w:rPr>
        <w:t>Проєкт</w:t>
      </w:r>
      <w:proofErr w:type="spellEnd"/>
      <w:r w:rsidRPr="00241A25">
        <w:rPr>
          <w:sz w:val="28"/>
          <w:szCs w:val="28"/>
          <w:lang w:eastAsia="uk-UA"/>
        </w:rPr>
        <w:t xml:space="preserve"> повинен мати концептуальну ідею (функціональність, екологічність, ергономічність), відповідність масштабним пропорціям та реальним архітектурним стандартам. Вітається використання сучасних технологій (енергоефективні рішення, «розумні» будівлі, </w:t>
      </w:r>
      <w:proofErr w:type="spellStart"/>
      <w:r w:rsidRPr="00241A25">
        <w:rPr>
          <w:sz w:val="28"/>
          <w:szCs w:val="28"/>
          <w:lang w:eastAsia="uk-UA"/>
        </w:rPr>
        <w:t>інклюзивність</w:t>
      </w:r>
      <w:proofErr w:type="spellEnd"/>
      <w:r w:rsidRPr="00241A25">
        <w:rPr>
          <w:sz w:val="28"/>
          <w:szCs w:val="28"/>
          <w:lang w:eastAsia="uk-UA"/>
        </w:rPr>
        <w:t xml:space="preserve">), застосування енергоефективних та екологічних рішень (зелена енергетика, переробка матеріалів, </w:t>
      </w:r>
      <w:proofErr w:type="spellStart"/>
      <w:r w:rsidRPr="00241A25">
        <w:rPr>
          <w:sz w:val="28"/>
          <w:szCs w:val="28"/>
          <w:lang w:eastAsia="uk-UA"/>
        </w:rPr>
        <w:t>екодизайн</w:t>
      </w:r>
      <w:proofErr w:type="spellEnd"/>
      <w:r w:rsidRPr="00241A25">
        <w:rPr>
          <w:sz w:val="28"/>
          <w:szCs w:val="28"/>
          <w:lang w:eastAsia="uk-UA"/>
        </w:rPr>
        <w:t>) (до 2 робіт).</w:t>
      </w:r>
    </w:p>
    <w:p w:rsidR="00241A25" w:rsidRPr="00241A25" w:rsidRDefault="00241A25" w:rsidP="00241A25">
      <w:pPr>
        <w:ind w:firstLine="708"/>
        <w:jc w:val="both"/>
        <w:rPr>
          <w:sz w:val="28"/>
          <w:szCs w:val="28"/>
        </w:rPr>
      </w:pPr>
    </w:p>
    <w:p w:rsidR="00241A25" w:rsidRPr="00241A25" w:rsidRDefault="00241A25" w:rsidP="00241A25">
      <w:pPr>
        <w:ind w:firstLine="708"/>
        <w:jc w:val="both"/>
        <w:rPr>
          <w:sz w:val="28"/>
          <w:szCs w:val="28"/>
        </w:rPr>
      </w:pPr>
      <w:r w:rsidRPr="00241A25">
        <w:rPr>
          <w:sz w:val="28"/>
          <w:szCs w:val="28"/>
        </w:rPr>
        <w:lastRenderedPageBreak/>
        <w:t>5.3.</w:t>
      </w:r>
      <w:r w:rsidRPr="00241A25">
        <w:rPr>
          <w:sz w:val="28"/>
          <w:szCs w:val="28"/>
          <w:lang w:val="ru-RU"/>
        </w:rPr>
        <w:t> </w:t>
      </w:r>
      <w:r w:rsidRPr="00241A25">
        <w:rPr>
          <w:sz w:val="28"/>
          <w:szCs w:val="28"/>
        </w:rPr>
        <w:t xml:space="preserve">Всього від областей та міста Києва на Виставку-конкурс подаються не більше </w:t>
      </w:r>
      <w:r w:rsidRPr="00241A25">
        <w:rPr>
          <w:color w:val="000000"/>
          <w:sz w:val="28"/>
          <w:szCs w:val="28"/>
        </w:rPr>
        <w:t>20 експонатів за категоріями, визначеними у п. 5.2</w:t>
      </w:r>
      <w:r w:rsidRPr="00241A25">
        <w:rPr>
          <w:sz w:val="28"/>
          <w:szCs w:val="28"/>
        </w:rPr>
        <w:t xml:space="preserve"> цих Умов проведення.</w:t>
      </w:r>
    </w:p>
    <w:p w:rsidR="00241A25" w:rsidRPr="00241A25" w:rsidRDefault="00241A25" w:rsidP="00241A25">
      <w:pPr>
        <w:ind w:firstLine="708"/>
        <w:jc w:val="both"/>
        <w:rPr>
          <w:sz w:val="28"/>
          <w:szCs w:val="28"/>
        </w:rPr>
      </w:pPr>
      <w:r w:rsidRPr="00241A25">
        <w:rPr>
          <w:sz w:val="28"/>
          <w:szCs w:val="28"/>
        </w:rPr>
        <w:t>Виставка-конкурс  на І-ІІІ етапах може відбуватись за додатковими категоріями, які не вказані у п. 5.2. цих Умов проведення.</w:t>
      </w:r>
    </w:p>
    <w:p w:rsidR="00241A25" w:rsidRPr="00241A25" w:rsidRDefault="00241A25" w:rsidP="00241A25">
      <w:pPr>
        <w:ind w:firstLine="708"/>
        <w:jc w:val="both"/>
        <w:rPr>
          <w:sz w:val="28"/>
          <w:szCs w:val="28"/>
          <w:highlight w:val="white"/>
        </w:rPr>
      </w:pPr>
      <w:r w:rsidRPr="00241A25">
        <w:rPr>
          <w:sz w:val="28"/>
          <w:szCs w:val="28"/>
        </w:rPr>
        <w:t>5.4.</w:t>
      </w:r>
      <w:r w:rsidRPr="00241A25">
        <w:rPr>
          <w:sz w:val="28"/>
          <w:szCs w:val="28"/>
          <w:lang w:val="ru-RU"/>
        </w:rPr>
        <w:t> </w:t>
      </w:r>
      <w:r w:rsidRPr="00241A25">
        <w:rPr>
          <w:sz w:val="28"/>
          <w:szCs w:val="28"/>
          <w:highlight w:val="white"/>
        </w:rPr>
        <w:t xml:space="preserve">У разі виникнення спірних питань під час проведення Виставки-конкурсу, зокрема щодо категорії експонату, остаточне рішення приймає голова журі відповідного етапу. </w:t>
      </w:r>
    </w:p>
    <w:p w:rsidR="00241A25" w:rsidRPr="00241A25" w:rsidRDefault="00241A25" w:rsidP="00241A25">
      <w:pPr>
        <w:ind w:firstLine="708"/>
        <w:jc w:val="both"/>
        <w:rPr>
          <w:sz w:val="28"/>
          <w:szCs w:val="28"/>
          <w:highlight w:val="white"/>
        </w:rPr>
      </w:pPr>
    </w:p>
    <w:p w:rsidR="00241A25" w:rsidRPr="00241A25" w:rsidRDefault="00241A25" w:rsidP="00241A25">
      <w:pPr>
        <w:jc w:val="center"/>
        <w:rPr>
          <w:sz w:val="28"/>
          <w:szCs w:val="28"/>
        </w:rPr>
      </w:pPr>
      <w:r w:rsidRPr="00241A25">
        <w:rPr>
          <w:sz w:val="28"/>
          <w:szCs w:val="28"/>
        </w:rPr>
        <w:t>6. Строки та порядок подання заявок та реєстрації експонатів</w:t>
      </w:r>
    </w:p>
    <w:p w:rsidR="00241A25" w:rsidRPr="00241A25" w:rsidRDefault="00241A25" w:rsidP="00241A25">
      <w:pPr>
        <w:ind w:firstLine="708"/>
        <w:jc w:val="both"/>
        <w:rPr>
          <w:sz w:val="28"/>
          <w:szCs w:val="28"/>
        </w:rPr>
      </w:pPr>
      <w:r w:rsidRPr="00241A25">
        <w:rPr>
          <w:sz w:val="28"/>
          <w:szCs w:val="28"/>
        </w:rPr>
        <w:t>6.1.</w:t>
      </w:r>
      <w:r w:rsidRPr="00241A25">
        <w:rPr>
          <w:sz w:val="28"/>
          <w:szCs w:val="28"/>
          <w:lang w:val="ru-RU"/>
        </w:rPr>
        <w:t> </w:t>
      </w:r>
      <w:r w:rsidRPr="00241A25">
        <w:rPr>
          <w:sz w:val="28"/>
          <w:szCs w:val="28"/>
        </w:rPr>
        <w:t xml:space="preserve">Для участі у Виставці-конкурсі (IV етап) приймаються окремі експонати, які представлені переможцями (перші місця) ІІІ етапу Виставки-конкурсу та зареєстровані до 20 травня 2025 року </w:t>
      </w:r>
    </w:p>
    <w:p w:rsidR="00241A25" w:rsidRPr="00241A25" w:rsidRDefault="00241A25" w:rsidP="00241A25">
      <w:pPr>
        <w:ind w:firstLine="566"/>
        <w:jc w:val="both"/>
        <w:rPr>
          <w:sz w:val="28"/>
          <w:szCs w:val="28"/>
        </w:rPr>
      </w:pPr>
      <w:r w:rsidRPr="00241A25">
        <w:rPr>
          <w:sz w:val="28"/>
          <w:szCs w:val="28"/>
        </w:rPr>
        <w:t>Строки та умови подання заявок (додаток 1 до цих Умов проведення) учасниками Виставки-конкурсу (І-ІІІ етапи) визначаються відповідними організаційними комітетами.</w:t>
      </w:r>
    </w:p>
    <w:p w:rsidR="00241A25" w:rsidRPr="00241A25" w:rsidRDefault="00241A25" w:rsidP="00241A25">
      <w:pPr>
        <w:ind w:firstLine="708"/>
        <w:jc w:val="both"/>
        <w:rPr>
          <w:b/>
          <w:sz w:val="28"/>
          <w:szCs w:val="28"/>
        </w:rPr>
      </w:pPr>
      <w:r w:rsidRPr="00241A25">
        <w:rPr>
          <w:sz w:val="28"/>
          <w:szCs w:val="28"/>
        </w:rPr>
        <w:t>6.2.</w:t>
      </w:r>
      <w:r w:rsidRPr="00241A25">
        <w:rPr>
          <w:sz w:val="28"/>
          <w:szCs w:val="28"/>
          <w:lang w:val="ru-RU"/>
        </w:rPr>
        <w:t> </w:t>
      </w:r>
      <w:r w:rsidRPr="00241A25">
        <w:rPr>
          <w:sz w:val="28"/>
          <w:szCs w:val="28"/>
        </w:rPr>
        <w:t xml:space="preserve">Учасники Виставки-конкурсу повинні представити документацію </w:t>
      </w:r>
      <w:r w:rsidRPr="00241A25">
        <w:rPr>
          <w:color w:val="000000"/>
          <w:sz w:val="28"/>
          <w:szCs w:val="28"/>
        </w:rPr>
        <w:t xml:space="preserve">до експонатів (технічний опис експонату як </w:t>
      </w:r>
      <w:proofErr w:type="spellStart"/>
      <w:r w:rsidRPr="00241A25">
        <w:rPr>
          <w:color w:val="000000"/>
          <w:sz w:val="28"/>
          <w:szCs w:val="28"/>
        </w:rPr>
        <w:t>невід</w:t>
      </w:r>
      <w:r w:rsidRPr="00241A25">
        <w:rPr>
          <w:sz w:val="28"/>
          <w:szCs w:val="28"/>
        </w:rPr>
        <w:t>’єму</w:t>
      </w:r>
      <w:proofErr w:type="spellEnd"/>
      <w:r w:rsidRPr="00241A25">
        <w:rPr>
          <w:sz w:val="28"/>
          <w:szCs w:val="28"/>
        </w:rPr>
        <w:t xml:space="preserve"> складову заявки про участь у Виставці-конкурсі відповідно до Додатку 2 до цих Умов проведення) </w:t>
      </w:r>
      <w:r w:rsidRPr="00241A25">
        <w:rPr>
          <w:color w:val="000000"/>
          <w:sz w:val="28"/>
          <w:szCs w:val="28"/>
        </w:rPr>
        <w:t>в електронному вигляді</w:t>
      </w:r>
      <w:r w:rsidRPr="00241A25">
        <w:rPr>
          <w:sz w:val="28"/>
          <w:szCs w:val="28"/>
        </w:rPr>
        <w:t xml:space="preserve"> без скорочень та абревіатур</w:t>
      </w:r>
      <w:r w:rsidRPr="00241A25">
        <w:rPr>
          <w:color w:val="000000"/>
          <w:sz w:val="28"/>
          <w:szCs w:val="28"/>
        </w:rPr>
        <w:t xml:space="preserve">, </w:t>
      </w:r>
      <w:r w:rsidRPr="00241A25">
        <w:rPr>
          <w:sz w:val="28"/>
          <w:szCs w:val="28"/>
        </w:rPr>
        <w:t xml:space="preserve">а саме: створити теку на </w:t>
      </w:r>
      <w:proofErr w:type="spellStart"/>
      <w:r w:rsidRPr="00241A25">
        <w:rPr>
          <w:sz w:val="28"/>
          <w:szCs w:val="28"/>
        </w:rPr>
        <w:t>Google</w:t>
      </w:r>
      <w:proofErr w:type="spellEnd"/>
      <w:r w:rsidRPr="00241A25">
        <w:rPr>
          <w:sz w:val="28"/>
          <w:szCs w:val="28"/>
        </w:rPr>
        <w:t xml:space="preserve"> диску (назва теки має містити: область (або м. Київ), прізвище та ім’я учасника); завантажити у створену теку фото експонату (</w:t>
      </w:r>
      <w:r w:rsidRPr="00241A25">
        <w:rPr>
          <w:b/>
          <w:sz w:val="28"/>
          <w:szCs w:val="28"/>
        </w:rPr>
        <w:t xml:space="preserve">у форматі </w:t>
      </w:r>
      <w:proofErr w:type="spellStart"/>
      <w:r w:rsidRPr="00241A25">
        <w:rPr>
          <w:b/>
          <w:sz w:val="28"/>
          <w:szCs w:val="28"/>
        </w:rPr>
        <w:t>jpg</w:t>
      </w:r>
      <w:proofErr w:type="spellEnd"/>
      <w:r w:rsidRPr="00241A25">
        <w:rPr>
          <w:b/>
          <w:sz w:val="28"/>
          <w:szCs w:val="28"/>
        </w:rPr>
        <w:t>.)</w:t>
      </w:r>
      <w:r w:rsidRPr="00241A25">
        <w:rPr>
          <w:sz w:val="28"/>
          <w:szCs w:val="28"/>
        </w:rPr>
        <w:t xml:space="preserve"> та документацію</w:t>
      </w:r>
      <w:r w:rsidRPr="00241A25">
        <w:rPr>
          <w:b/>
          <w:sz w:val="28"/>
          <w:szCs w:val="28"/>
        </w:rPr>
        <w:t xml:space="preserve"> (у форматі DOC), </w:t>
      </w:r>
      <w:r w:rsidRPr="00241A25">
        <w:rPr>
          <w:sz w:val="28"/>
          <w:szCs w:val="28"/>
        </w:rPr>
        <w:t xml:space="preserve">вставити посилання на теку при реєстрації та </w:t>
      </w:r>
      <w:r w:rsidRPr="00241A25">
        <w:rPr>
          <w:b/>
          <w:sz w:val="28"/>
          <w:szCs w:val="28"/>
        </w:rPr>
        <w:t>надати доступ на теку у режимі «Усі, хто має посилання»).</w:t>
      </w:r>
    </w:p>
    <w:p w:rsidR="00241A25" w:rsidRPr="00241A25" w:rsidRDefault="00241A25" w:rsidP="00241A25">
      <w:pPr>
        <w:ind w:firstLine="708"/>
        <w:jc w:val="both"/>
        <w:rPr>
          <w:sz w:val="28"/>
          <w:szCs w:val="28"/>
        </w:rPr>
      </w:pPr>
      <w:r w:rsidRPr="00241A25">
        <w:rPr>
          <w:sz w:val="28"/>
          <w:szCs w:val="28"/>
        </w:rPr>
        <w:t>6.3.</w:t>
      </w:r>
      <w:r w:rsidRPr="00241A25">
        <w:rPr>
          <w:sz w:val="28"/>
          <w:szCs w:val="28"/>
          <w:lang w:val="ru-RU"/>
        </w:rPr>
        <w:t> </w:t>
      </w:r>
      <w:r w:rsidRPr="00241A25">
        <w:rPr>
          <w:sz w:val="28"/>
          <w:szCs w:val="28"/>
        </w:rPr>
        <w:t>Розміри експонатів не повинні перевищувати 40см х 40см х 40см (за виключенням моделей ракет - висотою до 90 см та авіамоделей – шириною до 90 см) та важити не більше 5 кг і відповідати технічним, естетичним і експозиційним вимогам.</w:t>
      </w:r>
    </w:p>
    <w:p w:rsidR="00241A25" w:rsidRPr="00241A25" w:rsidRDefault="00241A25" w:rsidP="00241A25">
      <w:pPr>
        <w:ind w:firstLine="708"/>
        <w:jc w:val="both"/>
        <w:rPr>
          <w:sz w:val="28"/>
          <w:szCs w:val="28"/>
        </w:rPr>
      </w:pPr>
      <w:r w:rsidRPr="00241A25">
        <w:rPr>
          <w:sz w:val="28"/>
          <w:szCs w:val="28"/>
        </w:rPr>
        <w:t>6.4.</w:t>
      </w:r>
      <w:r w:rsidRPr="00241A25">
        <w:rPr>
          <w:sz w:val="28"/>
          <w:szCs w:val="28"/>
          <w:lang w:val="ru-RU"/>
        </w:rPr>
        <w:t> </w:t>
      </w:r>
      <w:r w:rsidRPr="00241A25">
        <w:rPr>
          <w:sz w:val="28"/>
          <w:szCs w:val="28"/>
        </w:rPr>
        <w:t>Експонати повинні відповідати правилам, вимогам і нормам техніки безпеки:</w:t>
      </w:r>
    </w:p>
    <w:p w:rsidR="00241A25" w:rsidRPr="00241A25" w:rsidRDefault="00241A25" w:rsidP="00241A25">
      <w:pPr>
        <w:ind w:left="567"/>
        <w:jc w:val="both"/>
        <w:textAlignment w:val="baseline"/>
        <w:rPr>
          <w:sz w:val="28"/>
          <w:szCs w:val="28"/>
          <w:lang w:eastAsia="uk-UA"/>
        </w:rPr>
      </w:pPr>
      <w:r w:rsidRPr="00241A25">
        <w:rPr>
          <w:sz w:val="28"/>
          <w:szCs w:val="28"/>
          <w:lang w:eastAsia="uk-UA"/>
        </w:rPr>
        <w:t>- усі рухомі частини мають бути безпечними у використанні;</w:t>
      </w:r>
    </w:p>
    <w:p w:rsidR="00241A25" w:rsidRPr="00241A25" w:rsidRDefault="00241A25" w:rsidP="00241A25">
      <w:pPr>
        <w:ind w:left="567"/>
        <w:jc w:val="both"/>
        <w:textAlignment w:val="baseline"/>
        <w:rPr>
          <w:sz w:val="28"/>
          <w:szCs w:val="28"/>
          <w:lang w:eastAsia="uk-UA"/>
        </w:rPr>
      </w:pPr>
      <w:r w:rsidRPr="00241A25">
        <w:rPr>
          <w:sz w:val="28"/>
          <w:szCs w:val="28"/>
          <w:lang w:eastAsia="uk-UA"/>
        </w:rPr>
        <w:t>- заборонено використання вибухових, легкозаймистих речовин;</w:t>
      </w:r>
    </w:p>
    <w:p w:rsidR="00241A25" w:rsidRPr="00241A25" w:rsidRDefault="00241A25" w:rsidP="00241A25">
      <w:pPr>
        <w:ind w:firstLine="566"/>
        <w:jc w:val="both"/>
        <w:rPr>
          <w:sz w:val="28"/>
          <w:szCs w:val="28"/>
        </w:rPr>
      </w:pPr>
      <w:r w:rsidRPr="00241A25">
        <w:rPr>
          <w:sz w:val="28"/>
          <w:szCs w:val="28"/>
        </w:rPr>
        <w:t>- прилади та пристрої, які працюють від автономних джерел живлення повинні бути забезпечені ними і мати з'єднувальні елементи, а також напис, що застерігає від вмикання їх в мережу 220 В;</w:t>
      </w:r>
    </w:p>
    <w:p w:rsidR="00241A25" w:rsidRPr="00241A25" w:rsidRDefault="00241A25" w:rsidP="00241A25">
      <w:pPr>
        <w:ind w:firstLine="566"/>
        <w:jc w:val="both"/>
        <w:rPr>
          <w:sz w:val="28"/>
          <w:szCs w:val="28"/>
        </w:rPr>
      </w:pPr>
      <w:r w:rsidRPr="00241A25">
        <w:rPr>
          <w:sz w:val="28"/>
          <w:szCs w:val="28"/>
        </w:rPr>
        <w:t>- експонати, які працюють від мережі 220 В, повинні мати вимикачі із зазначенням положення «</w:t>
      </w:r>
      <w:proofErr w:type="spellStart"/>
      <w:r w:rsidRPr="00241A25">
        <w:rPr>
          <w:sz w:val="28"/>
          <w:szCs w:val="28"/>
        </w:rPr>
        <w:t>Ввімкнено</w:t>
      </w:r>
      <w:proofErr w:type="spellEnd"/>
      <w:r w:rsidRPr="00241A25">
        <w:rPr>
          <w:sz w:val="28"/>
          <w:szCs w:val="28"/>
        </w:rPr>
        <w:t>» та клему для заземлення;</w:t>
      </w:r>
    </w:p>
    <w:p w:rsidR="00241A25" w:rsidRPr="00241A25" w:rsidRDefault="00241A25" w:rsidP="00241A25">
      <w:pPr>
        <w:ind w:firstLine="566"/>
        <w:jc w:val="both"/>
        <w:rPr>
          <w:sz w:val="28"/>
          <w:szCs w:val="28"/>
        </w:rPr>
      </w:pPr>
      <w:r w:rsidRPr="00241A25">
        <w:rPr>
          <w:sz w:val="28"/>
          <w:szCs w:val="28"/>
        </w:rPr>
        <w:t>- на всіх електрифікованих експонатах мають бути встановлені запобіжники відповідних номіналів.</w:t>
      </w:r>
    </w:p>
    <w:p w:rsidR="00241A25" w:rsidRPr="00241A25" w:rsidRDefault="00241A25" w:rsidP="00241A25">
      <w:pPr>
        <w:ind w:firstLine="708"/>
        <w:jc w:val="both"/>
        <w:rPr>
          <w:sz w:val="28"/>
          <w:szCs w:val="28"/>
        </w:rPr>
      </w:pPr>
      <w:r w:rsidRPr="00241A25">
        <w:rPr>
          <w:color w:val="000000"/>
          <w:sz w:val="28"/>
          <w:szCs w:val="28"/>
        </w:rPr>
        <w:t>6.5.</w:t>
      </w:r>
      <w:r w:rsidRPr="00241A25">
        <w:rPr>
          <w:sz w:val="28"/>
          <w:szCs w:val="28"/>
          <w:lang w:val="ru-RU"/>
        </w:rPr>
        <w:t> </w:t>
      </w:r>
      <w:r w:rsidRPr="00241A25">
        <w:rPr>
          <w:sz w:val="28"/>
          <w:szCs w:val="28"/>
        </w:rPr>
        <w:t>Експонати, які подані з порушенням цих Умов проведення та/або умов, встановлених організаційними комітетами І-ІІІ етапів, на Виставку-конкурс не приймаються.</w:t>
      </w:r>
    </w:p>
    <w:p w:rsidR="00241A25" w:rsidRPr="00241A25" w:rsidRDefault="00241A25" w:rsidP="00241A25">
      <w:pPr>
        <w:jc w:val="center"/>
        <w:rPr>
          <w:sz w:val="28"/>
          <w:szCs w:val="28"/>
        </w:rPr>
      </w:pPr>
      <w:r w:rsidRPr="00241A25">
        <w:rPr>
          <w:sz w:val="28"/>
          <w:szCs w:val="28"/>
        </w:rPr>
        <w:t>7. Визначення та нагородження переможців</w:t>
      </w:r>
    </w:p>
    <w:p w:rsidR="00241A25" w:rsidRPr="00241A25" w:rsidRDefault="00241A25" w:rsidP="00241A25">
      <w:pPr>
        <w:ind w:firstLine="708"/>
        <w:jc w:val="both"/>
        <w:rPr>
          <w:color w:val="000000"/>
          <w:sz w:val="28"/>
          <w:szCs w:val="28"/>
        </w:rPr>
      </w:pPr>
      <w:r w:rsidRPr="00241A25">
        <w:rPr>
          <w:sz w:val="28"/>
          <w:szCs w:val="28"/>
        </w:rPr>
        <w:t>7.1.</w:t>
      </w:r>
      <w:r w:rsidRPr="00241A25">
        <w:rPr>
          <w:sz w:val="28"/>
          <w:szCs w:val="28"/>
          <w:lang w:val="ru-RU"/>
        </w:rPr>
        <w:t> </w:t>
      </w:r>
      <w:r w:rsidRPr="00241A25">
        <w:rPr>
          <w:sz w:val="28"/>
          <w:szCs w:val="28"/>
        </w:rPr>
        <w:t xml:space="preserve">Експонати представлені </w:t>
      </w:r>
      <w:r w:rsidRPr="00241A25">
        <w:rPr>
          <w:color w:val="000000"/>
          <w:sz w:val="28"/>
          <w:szCs w:val="28"/>
        </w:rPr>
        <w:t>у кожному розділі експозиції оцінюються згідно з критеріями оцінювання:</w:t>
      </w:r>
    </w:p>
    <w:p w:rsidR="00241A25" w:rsidRPr="00241A25" w:rsidRDefault="00241A25" w:rsidP="00241A25">
      <w:pPr>
        <w:jc w:val="both"/>
        <w:rPr>
          <w:b/>
          <w:i/>
          <w:sz w:val="28"/>
          <w:szCs w:val="28"/>
        </w:rPr>
      </w:pPr>
      <w:r w:rsidRPr="00241A25">
        <w:rPr>
          <w:b/>
          <w:i/>
          <w:sz w:val="28"/>
          <w:szCs w:val="28"/>
        </w:rPr>
        <w:t>Спортивно-технічне моделювання.</w:t>
      </w:r>
    </w:p>
    <w:p w:rsidR="00241A25" w:rsidRPr="00241A25" w:rsidRDefault="00241A25" w:rsidP="00241A25">
      <w:pPr>
        <w:ind w:firstLine="566"/>
        <w:jc w:val="both"/>
        <w:rPr>
          <w:lang w:eastAsia="uk-UA"/>
        </w:rPr>
      </w:pPr>
      <w:r w:rsidRPr="00241A25">
        <w:rPr>
          <w:sz w:val="28"/>
          <w:szCs w:val="28"/>
          <w:lang w:eastAsia="uk-UA"/>
        </w:rPr>
        <w:lastRenderedPageBreak/>
        <w:t>складність механізму та конструкції;</w:t>
      </w:r>
    </w:p>
    <w:p w:rsidR="00241A25" w:rsidRPr="00241A25" w:rsidRDefault="00241A25" w:rsidP="00241A25">
      <w:pPr>
        <w:ind w:firstLine="566"/>
        <w:jc w:val="both"/>
        <w:rPr>
          <w:lang w:eastAsia="uk-UA"/>
        </w:rPr>
      </w:pPr>
      <w:r w:rsidRPr="00241A25">
        <w:rPr>
          <w:sz w:val="28"/>
          <w:szCs w:val="28"/>
          <w:lang w:eastAsia="uk-UA"/>
        </w:rPr>
        <w:t>якість виготовлення – акуратність, міцність, деталізація;</w:t>
      </w:r>
    </w:p>
    <w:p w:rsidR="00241A25" w:rsidRPr="00241A25" w:rsidRDefault="00241A25" w:rsidP="00241A25">
      <w:pPr>
        <w:ind w:firstLine="566"/>
        <w:jc w:val="both"/>
        <w:rPr>
          <w:sz w:val="28"/>
          <w:szCs w:val="28"/>
          <w:lang w:eastAsia="uk-UA"/>
        </w:rPr>
      </w:pPr>
      <w:r w:rsidRPr="00241A25">
        <w:rPr>
          <w:sz w:val="28"/>
          <w:szCs w:val="28"/>
          <w:lang w:eastAsia="uk-UA"/>
        </w:rPr>
        <w:t>застосування нових рішень та технологій;</w:t>
      </w:r>
    </w:p>
    <w:p w:rsidR="00241A25" w:rsidRPr="00241A25" w:rsidRDefault="00241A25" w:rsidP="00241A25">
      <w:pPr>
        <w:ind w:firstLine="566"/>
        <w:jc w:val="both"/>
        <w:rPr>
          <w:lang w:eastAsia="uk-UA"/>
        </w:rPr>
      </w:pPr>
      <w:r w:rsidRPr="00241A25">
        <w:rPr>
          <w:sz w:val="28"/>
          <w:szCs w:val="28"/>
          <w:lang w:eastAsia="uk-UA"/>
        </w:rPr>
        <w:t>вигляд, відповідність прототипу (якщо є);</w:t>
      </w:r>
    </w:p>
    <w:p w:rsidR="00241A25" w:rsidRPr="00241A25" w:rsidRDefault="00241A25" w:rsidP="00241A25">
      <w:pPr>
        <w:ind w:firstLine="566"/>
        <w:jc w:val="both"/>
        <w:rPr>
          <w:sz w:val="28"/>
          <w:szCs w:val="28"/>
        </w:rPr>
      </w:pPr>
      <w:r w:rsidRPr="00241A25">
        <w:rPr>
          <w:sz w:val="28"/>
          <w:szCs w:val="28"/>
        </w:rPr>
        <w:t>відповідність моделей класам та категоріям (окрім БПЛА).</w:t>
      </w:r>
    </w:p>
    <w:p w:rsidR="00241A25" w:rsidRPr="00241A25" w:rsidRDefault="00241A25" w:rsidP="00241A25">
      <w:pPr>
        <w:jc w:val="both"/>
        <w:rPr>
          <w:lang w:eastAsia="uk-UA"/>
        </w:rPr>
      </w:pPr>
      <w:r w:rsidRPr="00241A25">
        <w:rPr>
          <w:b/>
          <w:bCs/>
          <w:i/>
          <w:iCs/>
          <w:sz w:val="28"/>
          <w:szCs w:val="28"/>
          <w:lang w:eastAsia="uk-UA"/>
        </w:rPr>
        <w:t>Робототехніка та безпілотні системи</w:t>
      </w:r>
    </w:p>
    <w:p w:rsidR="00241A25" w:rsidRPr="00241A25" w:rsidRDefault="00241A25" w:rsidP="00241A25">
      <w:pPr>
        <w:ind w:firstLine="708"/>
        <w:jc w:val="both"/>
        <w:outlineLvl w:val="3"/>
        <w:rPr>
          <w:b/>
          <w:bCs/>
          <w:lang w:eastAsia="uk-UA"/>
        </w:rPr>
      </w:pPr>
      <w:r w:rsidRPr="00241A25">
        <w:rPr>
          <w:sz w:val="28"/>
          <w:szCs w:val="28"/>
          <w:lang w:eastAsia="uk-UA"/>
        </w:rPr>
        <w:t>оригінальність ідеї, новизна технічних рішень; використання сучасних технологій (штучний інтелект, комп’ютерний зір, автономна навігація);</w:t>
      </w:r>
    </w:p>
    <w:p w:rsidR="00241A25" w:rsidRPr="00241A25" w:rsidRDefault="00241A25" w:rsidP="00241A25">
      <w:pPr>
        <w:ind w:firstLine="566"/>
        <w:jc w:val="both"/>
        <w:rPr>
          <w:sz w:val="28"/>
          <w:szCs w:val="28"/>
          <w:lang w:eastAsia="uk-UA"/>
        </w:rPr>
      </w:pPr>
      <w:r w:rsidRPr="00241A25">
        <w:rPr>
          <w:sz w:val="28"/>
          <w:szCs w:val="28"/>
          <w:lang w:eastAsia="uk-UA"/>
        </w:rPr>
        <w:t xml:space="preserve">складність конструкції, використаних електронних і механічних компонентів; </w:t>
      </w:r>
    </w:p>
    <w:p w:rsidR="00241A25" w:rsidRPr="00241A25" w:rsidRDefault="00241A25" w:rsidP="00241A25">
      <w:pPr>
        <w:ind w:firstLine="566"/>
        <w:jc w:val="both"/>
        <w:rPr>
          <w:lang w:eastAsia="uk-UA"/>
        </w:rPr>
      </w:pPr>
      <w:r w:rsidRPr="00241A25">
        <w:rPr>
          <w:sz w:val="28"/>
          <w:szCs w:val="28"/>
          <w:lang w:eastAsia="uk-UA"/>
        </w:rPr>
        <w:t>самостійність у розробці програмного забезпечення та алгоритмів керування, кількість і різноманітність використаних датчиків, мікроконтролерів, приводів тощо;</w:t>
      </w:r>
    </w:p>
    <w:p w:rsidR="00241A25" w:rsidRPr="00241A25" w:rsidRDefault="00241A25" w:rsidP="00241A25">
      <w:pPr>
        <w:ind w:firstLine="566"/>
        <w:jc w:val="both"/>
        <w:rPr>
          <w:sz w:val="28"/>
          <w:szCs w:val="28"/>
          <w:lang w:eastAsia="uk-UA"/>
        </w:rPr>
      </w:pPr>
      <w:r w:rsidRPr="00241A25">
        <w:rPr>
          <w:sz w:val="28"/>
          <w:szCs w:val="28"/>
          <w:lang w:eastAsia="uk-UA"/>
        </w:rPr>
        <w:t xml:space="preserve">автономність роботи та точність дій (наприклад, навігація за маршрутом, розпізнавання об'єктів, взаємодія із середовищем);  </w:t>
      </w:r>
    </w:p>
    <w:p w:rsidR="00241A25" w:rsidRPr="00241A25" w:rsidRDefault="00241A25" w:rsidP="00241A25">
      <w:pPr>
        <w:ind w:firstLine="566"/>
        <w:jc w:val="both"/>
        <w:rPr>
          <w:sz w:val="28"/>
          <w:szCs w:val="28"/>
          <w:lang w:eastAsia="uk-UA"/>
        </w:rPr>
      </w:pPr>
      <w:r w:rsidRPr="00241A25">
        <w:rPr>
          <w:b/>
          <w:i/>
          <w:sz w:val="28"/>
          <w:szCs w:val="28"/>
          <w:lang w:eastAsia="uk-UA"/>
        </w:rPr>
        <w:t>для БПЛА:</w:t>
      </w:r>
      <w:r w:rsidRPr="00241A25">
        <w:rPr>
          <w:sz w:val="28"/>
          <w:szCs w:val="28"/>
          <w:lang w:eastAsia="uk-UA"/>
        </w:rPr>
        <w:t xml:space="preserve"> </w:t>
      </w:r>
    </w:p>
    <w:p w:rsidR="00241A25" w:rsidRPr="00241A25" w:rsidRDefault="00241A25" w:rsidP="00241A25">
      <w:pPr>
        <w:ind w:firstLine="566"/>
        <w:jc w:val="both"/>
        <w:rPr>
          <w:sz w:val="28"/>
          <w:szCs w:val="28"/>
          <w:lang w:eastAsia="uk-UA"/>
        </w:rPr>
      </w:pPr>
      <w:r w:rsidRPr="00241A25">
        <w:rPr>
          <w:sz w:val="28"/>
          <w:szCs w:val="28"/>
          <w:lang w:eastAsia="uk-UA"/>
        </w:rPr>
        <w:t xml:space="preserve">акуратність і надійність конструкції, естетичне виконання; ергономічність конструкції, зручність у використанні; </w:t>
      </w:r>
    </w:p>
    <w:p w:rsidR="00241A25" w:rsidRPr="00241A25" w:rsidRDefault="00241A25" w:rsidP="00241A25">
      <w:pPr>
        <w:ind w:firstLine="566"/>
        <w:jc w:val="both"/>
        <w:rPr>
          <w:lang w:eastAsia="uk-UA"/>
        </w:rPr>
      </w:pPr>
      <w:r w:rsidRPr="00241A25">
        <w:rPr>
          <w:sz w:val="28"/>
          <w:szCs w:val="28"/>
          <w:lang w:eastAsia="uk-UA"/>
        </w:rPr>
        <w:t>використання безпечних та екологічно чистих матеріалів;</w:t>
      </w:r>
    </w:p>
    <w:p w:rsidR="00241A25" w:rsidRPr="00241A25" w:rsidRDefault="00241A25" w:rsidP="00241A25">
      <w:pPr>
        <w:ind w:firstLine="566"/>
        <w:jc w:val="both"/>
        <w:rPr>
          <w:sz w:val="28"/>
          <w:szCs w:val="28"/>
          <w:lang w:eastAsia="uk-UA"/>
        </w:rPr>
      </w:pPr>
      <w:r w:rsidRPr="00241A25">
        <w:rPr>
          <w:sz w:val="28"/>
          <w:szCs w:val="28"/>
          <w:lang w:eastAsia="uk-UA"/>
        </w:rPr>
        <w:t xml:space="preserve">оптимізація програмного коду, логічність алгоритмів; використання ефективних методів керування (PID-регуляція, машинне навчання тощо); </w:t>
      </w:r>
    </w:p>
    <w:p w:rsidR="00241A25" w:rsidRPr="00241A25" w:rsidRDefault="00241A25" w:rsidP="00241A25">
      <w:pPr>
        <w:ind w:firstLine="566"/>
        <w:jc w:val="both"/>
        <w:rPr>
          <w:lang w:eastAsia="uk-UA"/>
        </w:rPr>
      </w:pPr>
      <w:r w:rsidRPr="00241A25">
        <w:rPr>
          <w:sz w:val="28"/>
          <w:szCs w:val="28"/>
          <w:lang w:eastAsia="uk-UA"/>
        </w:rPr>
        <w:t>демонстрація принципів роботи програмної частини.</w:t>
      </w:r>
    </w:p>
    <w:p w:rsidR="00241A25" w:rsidRPr="00241A25" w:rsidRDefault="00241A25" w:rsidP="00241A25">
      <w:pPr>
        <w:jc w:val="both"/>
        <w:rPr>
          <w:b/>
          <w:i/>
          <w:sz w:val="28"/>
          <w:szCs w:val="28"/>
        </w:rPr>
      </w:pPr>
      <w:r w:rsidRPr="00241A25">
        <w:rPr>
          <w:b/>
          <w:i/>
          <w:sz w:val="28"/>
          <w:szCs w:val="28"/>
        </w:rPr>
        <w:t>STEAM-</w:t>
      </w:r>
      <w:proofErr w:type="spellStart"/>
      <w:r w:rsidRPr="00241A25">
        <w:rPr>
          <w:b/>
          <w:i/>
          <w:sz w:val="28"/>
          <w:szCs w:val="28"/>
        </w:rPr>
        <w:t>проєкти</w:t>
      </w:r>
      <w:proofErr w:type="spellEnd"/>
      <w:r w:rsidRPr="00241A25">
        <w:rPr>
          <w:b/>
          <w:i/>
          <w:sz w:val="28"/>
          <w:szCs w:val="28"/>
        </w:rPr>
        <w:t xml:space="preserve">. </w:t>
      </w:r>
    </w:p>
    <w:p w:rsidR="00241A25" w:rsidRPr="00241A25" w:rsidRDefault="00241A25" w:rsidP="00241A25">
      <w:pPr>
        <w:ind w:firstLine="566"/>
        <w:jc w:val="both"/>
        <w:rPr>
          <w:lang w:eastAsia="uk-UA"/>
        </w:rPr>
      </w:pPr>
      <w:r w:rsidRPr="00241A25">
        <w:rPr>
          <w:sz w:val="28"/>
          <w:szCs w:val="28"/>
          <w:lang w:eastAsia="uk-UA"/>
        </w:rPr>
        <w:t xml:space="preserve">унікальність </w:t>
      </w:r>
      <w:proofErr w:type="spellStart"/>
      <w:r w:rsidRPr="00241A25">
        <w:rPr>
          <w:sz w:val="28"/>
          <w:szCs w:val="28"/>
          <w:lang w:eastAsia="uk-UA"/>
        </w:rPr>
        <w:t>проєкту</w:t>
      </w:r>
      <w:proofErr w:type="spellEnd"/>
      <w:r w:rsidRPr="00241A25">
        <w:rPr>
          <w:sz w:val="28"/>
          <w:szCs w:val="28"/>
          <w:lang w:eastAsia="uk-UA"/>
        </w:rPr>
        <w:t>, оригінальність ідеї (конструкції);</w:t>
      </w:r>
    </w:p>
    <w:p w:rsidR="00241A25" w:rsidRPr="00241A25" w:rsidRDefault="00241A25" w:rsidP="00241A25">
      <w:pPr>
        <w:ind w:firstLine="566"/>
        <w:jc w:val="both"/>
        <w:rPr>
          <w:lang w:eastAsia="uk-UA"/>
        </w:rPr>
      </w:pPr>
      <w:r w:rsidRPr="00241A25">
        <w:rPr>
          <w:sz w:val="28"/>
          <w:szCs w:val="28"/>
          <w:lang w:eastAsia="uk-UA"/>
        </w:rPr>
        <w:t>доцільність розробки експонату, використання досліджень та технологій;</w:t>
      </w:r>
    </w:p>
    <w:p w:rsidR="00241A25" w:rsidRPr="00241A25" w:rsidRDefault="00241A25" w:rsidP="00241A25">
      <w:pPr>
        <w:ind w:firstLine="566"/>
        <w:jc w:val="both"/>
        <w:rPr>
          <w:lang w:eastAsia="uk-UA"/>
        </w:rPr>
      </w:pPr>
      <w:r w:rsidRPr="00241A25">
        <w:rPr>
          <w:sz w:val="28"/>
          <w:szCs w:val="28"/>
          <w:lang w:eastAsia="uk-UA"/>
        </w:rPr>
        <w:t>рівень реалізації та використаних технологій;</w:t>
      </w:r>
    </w:p>
    <w:p w:rsidR="00241A25" w:rsidRPr="00241A25" w:rsidRDefault="00241A25" w:rsidP="00241A25">
      <w:pPr>
        <w:ind w:firstLine="566"/>
        <w:jc w:val="both"/>
        <w:rPr>
          <w:lang w:eastAsia="uk-UA"/>
        </w:rPr>
      </w:pPr>
      <w:r w:rsidRPr="00241A25">
        <w:rPr>
          <w:sz w:val="28"/>
          <w:szCs w:val="28"/>
          <w:lang w:eastAsia="uk-UA"/>
        </w:rPr>
        <w:t>естетика, оформлення та творчий підхід, відповідність вимогам ергономіки та дизайну;</w:t>
      </w:r>
    </w:p>
    <w:p w:rsidR="00241A25" w:rsidRPr="00241A25" w:rsidRDefault="00241A25" w:rsidP="00241A25">
      <w:pPr>
        <w:ind w:firstLine="566"/>
        <w:jc w:val="both"/>
        <w:rPr>
          <w:sz w:val="28"/>
          <w:szCs w:val="28"/>
        </w:rPr>
      </w:pPr>
      <w:r w:rsidRPr="00241A25">
        <w:rPr>
          <w:sz w:val="28"/>
          <w:szCs w:val="28"/>
          <w:lang w:eastAsia="uk-UA"/>
        </w:rPr>
        <w:t xml:space="preserve">дієздатність експонату, можливість застосування в реальному житті, </w:t>
      </w:r>
      <w:r w:rsidRPr="00241A25">
        <w:rPr>
          <w:sz w:val="28"/>
          <w:szCs w:val="28"/>
        </w:rPr>
        <w:t>виконання вимог правил техніки безпеки.</w:t>
      </w:r>
    </w:p>
    <w:p w:rsidR="00241A25" w:rsidRPr="00241A25" w:rsidRDefault="00241A25" w:rsidP="00241A25">
      <w:pPr>
        <w:jc w:val="both"/>
        <w:rPr>
          <w:b/>
          <w:sz w:val="28"/>
          <w:szCs w:val="28"/>
        </w:rPr>
      </w:pPr>
      <w:r w:rsidRPr="00241A25">
        <w:rPr>
          <w:b/>
          <w:i/>
          <w:sz w:val="28"/>
          <w:szCs w:val="28"/>
        </w:rPr>
        <w:t>Ігри та іграшки з елементами електротехніки</w:t>
      </w:r>
      <w:r w:rsidRPr="00241A25">
        <w:rPr>
          <w:b/>
          <w:sz w:val="28"/>
          <w:szCs w:val="28"/>
        </w:rPr>
        <w:t xml:space="preserve"> </w:t>
      </w:r>
    </w:p>
    <w:p w:rsidR="00241A25" w:rsidRPr="00241A25" w:rsidRDefault="00241A25" w:rsidP="00241A25">
      <w:pPr>
        <w:ind w:firstLine="566"/>
        <w:jc w:val="both"/>
        <w:rPr>
          <w:lang w:eastAsia="uk-UA"/>
        </w:rPr>
      </w:pPr>
      <w:r w:rsidRPr="00241A25">
        <w:rPr>
          <w:sz w:val="26"/>
          <w:szCs w:val="26"/>
          <w:lang w:eastAsia="uk-UA"/>
        </w:rPr>
        <w:t>оригінальність ідеї, нестандартний підхід, унікальність конструкції або механізму;</w:t>
      </w:r>
    </w:p>
    <w:p w:rsidR="00241A25" w:rsidRPr="00241A25" w:rsidRDefault="00241A25" w:rsidP="00241A25">
      <w:pPr>
        <w:ind w:firstLine="566"/>
        <w:jc w:val="both"/>
        <w:rPr>
          <w:lang w:eastAsia="uk-UA"/>
        </w:rPr>
      </w:pPr>
      <w:r w:rsidRPr="00241A25">
        <w:rPr>
          <w:sz w:val="26"/>
          <w:szCs w:val="26"/>
          <w:lang w:eastAsia="uk-UA"/>
        </w:rPr>
        <w:t>кількість і складність використаних електротехнічних компонентів; самостійність у створенні електричних схем, рівень механічного або електронного програмування;</w:t>
      </w:r>
    </w:p>
    <w:p w:rsidR="00241A25" w:rsidRPr="00241A25" w:rsidRDefault="00241A25" w:rsidP="00241A25">
      <w:pPr>
        <w:ind w:firstLine="566"/>
        <w:jc w:val="both"/>
        <w:rPr>
          <w:lang w:eastAsia="uk-UA"/>
        </w:rPr>
      </w:pPr>
      <w:r w:rsidRPr="00241A25">
        <w:rPr>
          <w:sz w:val="26"/>
          <w:szCs w:val="26"/>
          <w:lang w:eastAsia="uk-UA"/>
        </w:rPr>
        <w:t>якість складання та оформлення; ергономічність, зручність використання; відповідність віковій категорії дітей;</w:t>
      </w:r>
    </w:p>
    <w:p w:rsidR="00241A25" w:rsidRPr="00241A25" w:rsidRDefault="00241A25" w:rsidP="00241A25">
      <w:pPr>
        <w:ind w:firstLine="566"/>
        <w:jc w:val="both"/>
        <w:rPr>
          <w:lang w:eastAsia="uk-UA"/>
        </w:rPr>
      </w:pPr>
      <w:r w:rsidRPr="00241A25">
        <w:rPr>
          <w:sz w:val="26"/>
          <w:szCs w:val="26"/>
          <w:lang w:eastAsia="uk-UA"/>
        </w:rPr>
        <w:t>відповідність стандартам безпеки для дитячих іграшок; використання екологічно безпечних матеріалів; відсутність токсичних компонентів, небезпечної напруги тощо.</w:t>
      </w:r>
    </w:p>
    <w:p w:rsidR="00241A25" w:rsidRPr="00241A25" w:rsidRDefault="00241A25" w:rsidP="00241A25">
      <w:pPr>
        <w:jc w:val="both"/>
        <w:rPr>
          <w:sz w:val="28"/>
          <w:szCs w:val="28"/>
        </w:rPr>
      </w:pPr>
      <w:r w:rsidRPr="00241A25">
        <w:rPr>
          <w:b/>
          <w:i/>
          <w:sz w:val="28"/>
          <w:szCs w:val="28"/>
        </w:rPr>
        <w:t>Архітектура та будівництво</w:t>
      </w:r>
      <w:r w:rsidRPr="00241A25">
        <w:rPr>
          <w:b/>
          <w:sz w:val="28"/>
          <w:szCs w:val="28"/>
        </w:rPr>
        <w:t xml:space="preserve">. </w:t>
      </w:r>
    </w:p>
    <w:p w:rsidR="00241A25" w:rsidRPr="00241A25" w:rsidRDefault="00241A25" w:rsidP="00241A25">
      <w:pPr>
        <w:ind w:firstLine="708"/>
        <w:jc w:val="both"/>
        <w:rPr>
          <w:sz w:val="28"/>
          <w:szCs w:val="28"/>
        </w:rPr>
      </w:pPr>
      <w:r w:rsidRPr="00241A25">
        <w:rPr>
          <w:sz w:val="28"/>
          <w:szCs w:val="28"/>
        </w:rPr>
        <w:t>оригінальність та унікальність архітектурного рішення, трудомісткість виготовлення експонату;</w:t>
      </w:r>
    </w:p>
    <w:p w:rsidR="00241A25" w:rsidRPr="00241A25" w:rsidRDefault="00241A25" w:rsidP="00241A25">
      <w:pPr>
        <w:ind w:firstLine="708"/>
        <w:jc w:val="both"/>
        <w:rPr>
          <w:sz w:val="28"/>
          <w:szCs w:val="28"/>
        </w:rPr>
      </w:pPr>
      <w:r w:rsidRPr="00241A25">
        <w:rPr>
          <w:sz w:val="28"/>
          <w:szCs w:val="28"/>
        </w:rPr>
        <w:t>використання енергоефективних рішень (відновлювані джерела енергії, зелена архітектура), інноваційні матеріали та технології (3д-друк, модульне будівництво, адаптивні конструкції);</w:t>
      </w:r>
    </w:p>
    <w:p w:rsidR="00241A25" w:rsidRPr="00241A25" w:rsidRDefault="00241A25" w:rsidP="00241A25">
      <w:pPr>
        <w:ind w:firstLine="570"/>
        <w:jc w:val="both"/>
        <w:outlineLvl w:val="3"/>
        <w:rPr>
          <w:bCs/>
          <w:sz w:val="28"/>
          <w:szCs w:val="28"/>
          <w:lang w:eastAsia="uk-UA"/>
        </w:rPr>
      </w:pPr>
      <w:r w:rsidRPr="00241A25">
        <w:rPr>
          <w:bCs/>
          <w:sz w:val="28"/>
          <w:szCs w:val="28"/>
          <w:lang w:eastAsia="uk-UA"/>
        </w:rPr>
        <w:lastRenderedPageBreak/>
        <w:t>якість виконання макета або цифрової моделі, 3д-візуалізацій, масштабність та відповідність архітектурним нормам;</w:t>
      </w:r>
    </w:p>
    <w:p w:rsidR="00241A25" w:rsidRPr="00241A25" w:rsidRDefault="00241A25" w:rsidP="00241A25">
      <w:pPr>
        <w:ind w:firstLine="570"/>
        <w:jc w:val="both"/>
        <w:rPr>
          <w:sz w:val="28"/>
          <w:szCs w:val="28"/>
        </w:rPr>
      </w:pPr>
      <w:r w:rsidRPr="00241A25">
        <w:rPr>
          <w:bCs/>
          <w:sz w:val="28"/>
          <w:szCs w:val="28"/>
          <w:lang w:eastAsia="uk-UA"/>
        </w:rPr>
        <w:t>естетика та дизайн експонату</w:t>
      </w:r>
      <w:r w:rsidRPr="00241A25">
        <w:rPr>
          <w:b/>
          <w:bCs/>
          <w:lang w:eastAsia="uk-UA"/>
        </w:rPr>
        <w:t xml:space="preserve">, </w:t>
      </w:r>
      <w:r w:rsidRPr="00241A25">
        <w:rPr>
          <w:sz w:val="28"/>
          <w:szCs w:val="28"/>
        </w:rPr>
        <w:t>відповідність вимогам ергономіки та дизайну.</w:t>
      </w:r>
    </w:p>
    <w:p w:rsidR="00241A25" w:rsidRPr="00241A25" w:rsidRDefault="00241A25" w:rsidP="00241A25">
      <w:pPr>
        <w:ind w:firstLine="570"/>
        <w:jc w:val="both"/>
        <w:outlineLvl w:val="3"/>
        <w:rPr>
          <w:b/>
          <w:bCs/>
          <w:lang w:eastAsia="uk-UA"/>
        </w:rPr>
      </w:pPr>
    </w:p>
    <w:p w:rsidR="00241A25" w:rsidRPr="00241A25" w:rsidRDefault="00241A25" w:rsidP="00241A25">
      <w:pPr>
        <w:ind w:firstLine="570"/>
        <w:jc w:val="both"/>
        <w:outlineLvl w:val="3"/>
        <w:rPr>
          <w:b/>
          <w:bCs/>
          <w:lang w:eastAsia="uk-UA"/>
        </w:rPr>
      </w:pPr>
    </w:p>
    <w:p w:rsidR="00241A25" w:rsidRPr="00241A25" w:rsidRDefault="00241A25" w:rsidP="00241A25">
      <w:pPr>
        <w:ind w:firstLine="566"/>
        <w:jc w:val="both"/>
        <w:rPr>
          <w:i/>
          <w:sz w:val="26"/>
          <w:szCs w:val="26"/>
        </w:rPr>
      </w:pPr>
    </w:p>
    <w:p w:rsidR="00241A25" w:rsidRPr="00241A25" w:rsidRDefault="00241A25" w:rsidP="00241A25">
      <w:pPr>
        <w:jc w:val="both"/>
        <w:rPr>
          <w:sz w:val="28"/>
          <w:szCs w:val="28"/>
        </w:rPr>
      </w:pPr>
    </w:p>
    <w:p w:rsidR="00241A25" w:rsidRPr="00241A25" w:rsidRDefault="00241A25" w:rsidP="00241A25">
      <w:pPr>
        <w:ind w:firstLine="708"/>
        <w:jc w:val="both"/>
        <w:rPr>
          <w:sz w:val="28"/>
          <w:szCs w:val="28"/>
        </w:rPr>
      </w:pPr>
    </w:p>
    <w:p w:rsidR="00241A25" w:rsidRPr="00241A25" w:rsidRDefault="00241A25" w:rsidP="00241A25">
      <w:pPr>
        <w:ind w:left="4395"/>
        <w:rPr>
          <w:sz w:val="22"/>
          <w:szCs w:val="22"/>
        </w:rPr>
      </w:pPr>
    </w:p>
    <w:p w:rsidR="00241A25" w:rsidRPr="00241A25" w:rsidRDefault="00241A25" w:rsidP="00241A25">
      <w:pPr>
        <w:ind w:left="4395"/>
        <w:rPr>
          <w:sz w:val="22"/>
          <w:szCs w:val="22"/>
        </w:rPr>
      </w:pPr>
    </w:p>
    <w:p w:rsidR="00241A25" w:rsidRPr="00241A25" w:rsidRDefault="00241A25" w:rsidP="00241A25">
      <w:pPr>
        <w:ind w:left="4395"/>
        <w:rPr>
          <w:sz w:val="22"/>
          <w:szCs w:val="22"/>
        </w:rPr>
      </w:pPr>
    </w:p>
    <w:p w:rsidR="00241A25" w:rsidRPr="00241A25" w:rsidRDefault="00241A25" w:rsidP="00241A25">
      <w:pPr>
        <w:ind w:left="4395"/>
        <w:rPr>
          <w:sz w:val="22"/>
          <w:szCs w:val="22"/>
        </w:rPr>
      </w:pPr>
    </w:p>
    <w:p w:rsidR="00241A25" w:rsidRPr="00241A25" w:rsidRDefault="00241A25" w:rsidP="00241A25">
      <w:pPr>
        <w:ind w:left="4395"/>
        <w:rPr>
          <w:sz w:val="22"/>
          <w:szCs w:val="22"/>
        </w:rPr>
      </w:pPr>
    </w:p>
    <w:p w:rsidR="00241A25" w:rsidRPr="00241A25" w:rsidRDefault="00241A25" w:rsidP="00241A25">
      <w:pPr>
        <w:ind w:left="4395"/>
        <w:rPr>
          <w:sz w:val="22"/>
          <w:szCs w:val="22"/>
        </w:rPr>
      </w:pPr>
    </w:p>
    <w:p w:rsidR="00241A25" w:rsidRPr="00241A25" w:rsidRDefault="00241A25" w:rsidP="00241A25">
      <w:pPr>
        <w:ind w:left="4395"/>
        <w:rPr>
          <w:sz w:val="22"/>
          <w:szCs w:val="22"/>
        </w:rPr>
      </w:pPr>
    </w:p>
    <w:p w:rsidR="00241A25" w:rsidRPr="00241A25" w:rsidRDefault="00241A25" w:rsidP="00241A25">
      <w:pPr>
        <w:ind w:left="4395"/>
        <w:rPr>
          <w:sz w:val="22"/>
          <w:szCs w:val="22"/>
        </w:rPr>
      </w:pPr>
    </w:p>
    <w:p w:rsidR="00241A25" w:rsidRPr="00241A25" w:rsidRDefault="00241A25" w:rsidP="00241A25">
      <w:pPr>
        <w:ind w:left="4395"/>
        <w:rPr>
          <w:sz w:val="22"/>
          <w:szCs w:val="22"/>
        </w:rPr>
      </w:pPr>
    </w:p>
    <w:p w:rsidR="00241A25" w:rsidRPr="00241A25" w:rsidRDefault="00241A25" w:rsidP="00241A25">
      <w:pPr>
        <w:ind w:left="4395"/>
        <w:rPr>
          <w:sz w:val="22"/>
          <w:szCs w:val="22"/>
        </w:rPr>
      </w:pPr>
    </w:p>
    <w:p w:rsidR="00241A25" w:rsidRPr="00241A25" w:rsidRDefault="00241A25" w:rsidP="00241A25">
      <w:pPr>
        <w:ind w:left="4395"/>
        <w:rPr>
          <w:sz w:val="22"/>
          <w:szCs w:val="22"/>
        </w:rPr>
      </w:pPr>
    </w:p>
    <w:p w:rsidR="00241A25" w:rsidRPr="00241A25" w:rsidRDefault="00241A25" w:rsidP="00241A25">
      <w:pPr>
        <w:ind w:left="4395"/>
        <w:rPr>
          <w:sz w:val="22"/>
          <w:szCs w:val="22"/>
        </w:rPr>
      </w:pPr>
    </w:p>
    <w:p w:rsidR="00241A25" w:rsidRPr="00241A25" w:rsidRDefault="00241A25" w:rsidP="00241A25">
      <w:pPr>
        <w:ind w:left="4395"/>
        <w:rPr>
          <w:sz w:val="22"/>
          <w:szCs w:val="22"/>
        </w:rPr>
      </w:pPr>
    </w:p>
    <w:p w:rsidR="00241A25" w:rsidRPr="00241A25" w:rsidRDefault="00241A25" w:rsidP="00241A25">
      <w:pPr>
        <w:ind w:left="4395"/>
        <w:rPr>
          <w:sz w:val="22"/>
          <w:szCs w:val="22"/>
        </w:rPr>
      </w:pPr>
    </w:p>
    <w:p w:rsidR="00241A25" w:rsidRPr="00241A25" w:rsidRDefault="00241A25" w:rsidP="00241A25">
      <w:pPr>
        <w:ind w:left="4395"/>
        <w:rPr>
          <w:sz w:val="22"/>
          <w:szCs w:val="22"/>
        </w:rPr>
      </w:pPr>
    </w:p>
    <w:p w:rsidR="00241A25" w:rsidRPr="00241A25" w:rsidRDefault="00241A25" w:rsidP="00241A25">
      <w:pPr>
        <w:ind w:left="4395"/>
        <w:rPr>
          <w:sz w:val="22"/>
          <w:szCs w:val="22"/>
        </w:rPr>
      </w:pPr>
    </w:p>
    <w:p w:rsidR="00241A25" w:rsidRPr="00241A25" w:rsidRDefault="00241A25" w:rsidP="00241A25">
      <w:pPr>
        <w:ind w:left="4395"/>
        <w:rPr>
          <w:sz w:val="22"/>
          <w:szCs w:val="22"/>
        </w:rPr>
      </w:pPr>
    </w:p>
    <w:p w:rsidR="00241A25" w:rsidRPr="00241A25" w:rsidRDefault="00241A25" w:rsidP="00241A25">
      <w:pPr>
        <w:ind w:left="4395"/>
        <w:rPr>
          <w:sz w:val="22"/>
          <w:szCs w:val="22"/>
        </w:rPr>
      </w:pPr>
    </w:p>
    <w:p w:rsidR="00241A25" w:rsidRPr="00241A25" w:rsidRDefault="00241A25" w:rsidP="00241A25">
      <w:pPr>
        <w:ind w:left="4395"/>
        <w:rPr>
          <w:sz w:val="22"/>
          <w:szCs w:val="22"/>
        </w:rPr>
      </w:pPr>
    </w:p>
    <w:p w:rsidR="00241A25" w:rsidRPr="00241A25" w:rsidRDefault="00241A25" w:rsidP="00241A25">
      <w:pPr>
        <w:ind w:left="4395"/>
        <w:rPr>
          <w:sz w:val="22"/>
          <w:szCs w:val="22"/>
        </w:rPr>
      </w:pPr>
    </w:p>
    <w:p w:rsidR="00241A25" w:rsidRPr="00241A25" w:rsidRDefault="00241A25" w:rsidP="00241A25">
      <w:pPr>
        <w:ind w:left="4395"/>
        <w:rPr>
          <w:sz w:val="22"/>
          <w:szCs w:val="22"/>
        </w:rPr>
      </w:pPr>
    </w:p>
    <w:p w:rsidR="00241A25" w:rsidRPr="00241A25" w:rsidRDefault="00241A25" w:rsidP="00241A25">
      <w:pPr>
        <w:ind w:left="4395"/>
        <w:rPr>
          <w:sz w:val="22"/>
          <w:szCs w:val="22"/>
        </w:rPr>
      </w:pPr>
    </w:p>
    <w:p w:rsidR="00241A25" w:rsidRPr="00241A25" w:rsidRDefault="00241A25" w:rsidP="00241A25">
      <w:pPr>
        <w:ind w:left="4395"/>
        <w:rPr>
          <w:sz w:val="22"/>
          <w:szCs w:val="22"/>
        </w:rPr>
      </w:pPr>
    </w:p>
    <w:p w:rsidR="00241A25" w:rsidRPr="00241A25" w:rsidRDefault="00241A25" w:rsidP="00241A25">
      <w:pPr>
        <w:ind w:left="4395"/>
        <w:rPr>
          <w:sz w:val="22"/>
          <w:szCs w:val="22"/>
        </w:rPr>
      </w:pPr>
    </w:p>
    <w:p w:rsidR="00241A25" w:rsidRPr="00241A25" w:rsidRDefault="00241A25" w:rsidP="00241A25">
      <w:pPr>
        <w:ind w:left="4395"/>
        <w:rPr>
          <w:sz w:val="22"/>
          <w:szCs w:val="22"/>
        </w:rPr>
      </w:pPr>
    </w:p>
    <w:p w:rsidR="00241A25" w:rsidRPr="00241A25" w:rsidRDefault="00241A25" w:rsidP="00241A25">
      <w:pPr>
        <w:ind w:left="4395"/>
        <w:rPr>
          <w:sz w:val="22"/>
          <w:szCs w:val="22"/>
        </w:rPr>
      </w:pPr>
    </w:p>
    <w:p w:rsidR="00241A25" w:rsidRPr="00241A25" w:rsidRDefault="00241A25" w:rsidP="00241A25">
      <w:pPr>
        <w:ind w:left="4395"/>
        <w:rPr>
          <w:sz w:val="22"/>
          <w:szCs w:val="22"/>
        </w:rPr>
      </w:pPr>
    </w:p>
    <w:p w:rsidR="00241A25" w:rsidRPr="00241A25" w:rsidRDefault="00241A25" w:rsidP="00241A25">
      <w:pPr>
        <w:ind w:left="4395"/>
        <w:rPr>
          <w:sz w:val="22"/>
          <w:szCs w:val="22"/>
        </w:rPr>
      </w:pPr>
    </w:p>
    <w:p w:rsidR="00241A25" w:rsidRPr="00241A25" w:rsidRDefault="00241A25" w:rsidP="00241A25">
      <w:pPr>
        <w:ind w:left="4395"/>
        <w:rPr>
          <w:sz w:val="22"/>
          <w:szCs w:val="22"/>
        </w:rPr>
      </w:pPr>
    </w:p>
    <w:p w:rsidR="00241A25" w:rsidRPr="00241A25" w:rsidRDefault="00241A25" w:rsidP="00241A25">
      <w:pPr>
        <w:ind w:left="4395"/>
        <w:rPr>
          <w:sz w:val="22"/>
          <w:szCs w:val="22"/>
        </w:rPr>
      </w:pPr>
    </w:p>
    <w:p w:rsidR="00241A25" w:rsidRPr="00241A25" w:rsidRDefault="00241A25" w:rsidP="00241A25">
      <w:pPr>
        <w:ind w:left="4395"/>
        <w:rPr>
          <w:sz w:val="22"/>
          <w:szCs w:val="22"/>
        </w:rPr>
      </w:pPr>
    </w:p>
    <w:p w:rsidR="00241A25" w:rsidRPr="00241A25" w:rsidRDefault="00241A25" w:rsidP="00241A25">
      <w:pPr>
        <w:ind w:left="4395"/>
        <w:rPr>
          <w:sz w:val="22"/>
          <w:szCs w:val="22"/>
        </w:rPr>
      </w:pPr>
    </w:p>
    <w:p w:rsidR="00241A25" w:rsidRPr="00241A25" w:rsidRDefault="00241A25" w:rsidP="00241A25">
      <w:pPr>
        <w:ind w:left="4395"/>
        <w:rPr>
          <w:sz w:val="22"/>
          <w:szCs w:val="22"/>
        </w:rPr>
      </w:pPr>
    </w:p>
    <w:p w:rsidR="00241A25" w:rsidRPr="00241A25" w:rsidRDefault="00241A25" w:rsidP="00241A25">
      <w:pPr>
        <w:ind w:left="4395"/>
        <w:rPr>
          <w:sz w:val="22"/>
          <w:szCs w:val="22"/>
        </w:rPr>
      </w:pPr>
    </w:p>
    <w:p w:rsidR="00241A25" w:rsidRPr="00241A25" w:rsidRDefault="00241A25" w:rsidP="00241A25">
      <w:pPr>
        <w:ind w:left="4395"/>
        <w:rPr>
          <w:sz w:val="22"/>
          <w:szCs w:val="22"/>
        </w:rPr>
      </w:pPr>
    </w:p>
    <w:p w:rsidR="00241A25" w:rsidRPr="00241A25" w:rsidRDefault="00241A25" w:rsidP="00241A25">
      <w:pPr>
        <w:ind w:left="4395"/>
        <w:rPr>
          <w:sz w:val="22"/>
          <w:szCs w:val="22"/>
        </w:rPr>
      </w:pPr>
    </w:p>
    <w:p w:rsidR="00241A25" w:rsidRPr="00241A25" w:rsidRDefault="00241A25" w:rsidP="00241A25">
      <w:pPr>
        <w:ind w:left="4395"/>
        <w:rPr>
          <w:sz w:val="22"/>
          <w:szCs w:val="22"/>
        </w:rPr>
      </w:pPr>
    </w:p>
    <w:p w:rsidR="00241A25" w:rsidRPr="00241A25" w:rsidRDefault="00241A25" w:rsidP="00241A25">
      <w:pPr>
        <w:ind w:left="4395"/>
        <w:rPr>
          <w:sz w:val="22"/>
          <w:szCs w:val="22"/>
        </w:rPr>
      </w:pPr>
    </w:p>
    <w:p w:rsidR="00241A25" w:rsidRPr="00241A25" w:rsidRDefault="00241A25" w:rsidP="00241A25">
      <w:pPr>
        <w:ind w:left="4395"/>
        <w:rPr>
          <w:sz w:val="22"/>
          <w:szCs w:val="22"/>
        </w:rPr>
      </w:pPr>
    </w:p>
    <w:p w:rsidR="00241A25" w:rsidRPr="00241A25" w:rsidRDefault="00241A25" w:rsidP="00241A25">
      <w:pPr>
        <w:ind w:left="4395"/>
        <w:rPr>
          <w:sz w:val="22"/>
          <w:szCs w:val="22"/>
        </w:rPr>
      </w:pPr>
    </w:p>
    <w:p w:rsidR="00241A25" w:rsidRDefault="00241A25" w:rsidP="00241A25">
      <w:pPr>
        <w:ind w:left="4395"/>
        <w:rPr>
          <w:sz w:val="22"/>
          <w:szCs w:val="22"/>
        </w:rPr>
      </w:pPr>
    </w:p>
    <w:p w:rsidR="00241A25" w:rsidRDefault="00241A25" w:rsidP="00241A25">
      <w:pPr>
        <w:ind w:left="4395"/>
        <w:rPr>
          <w:sz w:val="22"/>
          <w:szCs w:val="22"/>
        </w:rPr>
      </w:pPr>
    </w:p>
    <w:p w:rsidR="00241A25" w:rsidRDefault="00241A25" w:rsidP="00241A25">
      <w:pPr>
        <w:ind w:left="4395"/>
        <w:rPr>
          <w:sz w:val="22"/>
          <w:szCs w:val="22"/>
        </w:rPr>
      </w:pPr>
    </w:p>
    <w:p w:rsidR="00241A25" w:rsidRDefault="00241A25" w:rsidP="00241A25">
      <w:pPr>
        <w:ind w:left="4395"/>
        <w:rPr>
          <w:sz w:val="22"/>
          <w:szCs w:val="22"/>
        </w:rPr>
      </w:pPr>
    </w:p>
    <w:p w:rsidR="00241A25" w:rsidRDefault="00241A25" w:rsidP="00241A25">
      <w:pPr>
        <w:ind w:left="4395"/>
        <w:rPr>
          <w:sz w:val="22"/>
          <w:szCs w:val="22"/>
        </w:rPr>
      </w:pPr>
    </w:p>
    <w:p w:rsidR="00241A25" w:rsidRDefault="00241A25" w:rsidP="00241A25">
      <w:pPr>
        <w:ind w:left="4395"/>
        <w:rPr>
          <w:sz w:val="22"/>
          <w:szCs w:val="22"/>
        </w:rPr>
      </w:pPr>
    </w:p>
    <w:p w:rsidR="00241A25" w:rsidRPr="00241A25" w:rsidRDefault="00241A25" w:rsidP="00241A25">
      <w:pPr>
        <w:ind w:left="4395"/>
        <w:rPr>
          <w:sz w:val="22"/>
          <w:szCs w:val="22"/>
        </w:rPr>
      </w:pPr>
    </w:p>
    <w:p w:rsidR="00241A25" w:rsidRPr="00241A25" w:rsidRDefault="00241A25" w:rsidP="00241A25">
      <w:pPr>
        <w:ind w:left="4395"/>
      </w:pPr>
      <w:r w:rsidRPr="00241A25">
        <w:lastRenderedPageBreak/>
        <w:t>Додаток 1</w:t>
      </w:r>
    </w:p>
    <w:p w:rsidR="00241A25" w:rsidRPr="00241A25" w:rsidRDefault="00241A25" w:rsidP="00241A25">
      <w:pPr>
        <w:tabs>
          <w:tab w:val="left" w:pos="4395"/>
          <w:tab w:val="left" w:pos="4678"/>
        </w:tabs>
        <w:ind w:left="4395"/>
        <w:rPr>
          <w:color w:val="000000"/>
        </w:rPr>
      </w:pPr>
      <w:r w:rsidRPr="00241A25">
        <w:rPr>
          <w:color w:val="000000"/>
        </w:rPr>
        <w:t>до Умов проведення Всеукраїнської виставки-</w:t>
      </w:r>
    </w:p>
    <w:p w:rsidR="00241A25" w:rsidRPr="00241A25" w:rsidRDefault="00241A25" w:rsidP="00241A25">
      <w:pPr>
        <w:ind w:left="4395"/>
        <w:rPr>
          <w:b/>
        </w:rPr>
      </w:pPr>
      <w:r w:rsidRPr="00241A25">
        <w:rPr>
          <w:color w:val="000000"/>
        </w:rPr>
        <w:t xml:space="preserve">конкурсу </w:t>
      </w:r>
      <w:r w:rsidRPr="00241A25">
        <w:rPr>
          <w:rFonts w:eastAsia="Gungsuh"/>
        </w:rPr>
        <w:t>«</w:t>
      </w:r>
      <w:proofErr w:type="spellStart"/>
      <w:r w:rsidRPr="00241A25">
        <w:rPr>
          <w:rFonts w:eastAsia="Gungsuh"/>
          <w:lang w:val="en-US"/>
        </w:rPr>
        <w:t>ChildTechE</w:t>
      </w:r>
      <w:proofErr w:type="spellEnd"/>
      <w:r w:rsidRPr="00241A25">
        <w:rPr>
          <w:rFonts w:eastAsia="Gungsuh"/>
        </w:rPr>
        <w:t>х</w:t>
      </w:r>
      <w:r w:rsidRPr="00241A25">
        <w:rPr>
          <w:rFonts w:eastAsia="Gungsuh"/>
          <w:lang w:val="en-US"/>
        </w:rPr>
        <w:t>po</w:t>
      </w:r>
      <w:r w:rsidRPr="00241A25">
        <w:rPr>
          <w:rFonts w:eastAsia="Gungsuh"/>
        </w:rPr>
        <w:t>»</w:t>
      </w:r>
    </w:p>
    <w:p w:rsidR="00241A25" w:rsidRPr="00241A25" w:rsidRDefault="00241A25" w:rsidP="00241A25">
      <w:pPr>
        <w:jc w:val="center"/>
        <w:rPr>
          <w:sz w:val="26"/>
          <w:szCs w:val="26"/>
        </w:rPr>
      </w:pPr>
    </w:p>
    <w:p w:rsidR="00241A25" w:rsidRPr="00241A25" w:rsidRDefault="00241A25" w:rsidP="00241A25">
      <w:pPr>
        <w:jc w:val="center"/>
        <w:rPr>
          <w:sz w:val="26"/>
          <w:szCs w:val="26"/>
        </w:rPr>
      </w:pPr>
      <w:r w:rsidRPr="00241A25">
        <w:rPr>
          <w:sz w:val="26"/>
          <w:szCs w:val="26"/>
        </w:rPr>
        <w:t>ЗАЯВКА</w:t>
      </w:r>
    </w:p>
    <w:p w:rsidR="00241A25" w:rsidRPr="00241A25" w:rsidRDefault="00241A25" w:rsidP="00241A25">
      <w:pPr>
        <w:ind w:left="708"/>
        <w:jc w:val="center"/>
        <w:rPr>
          <w:sz w:val="26"/>
          <w:szCs w:val="26"/>
        </w:rPr>
      </w:pPr>
      <w:r w:rsidRPr="00241A25">
        <w:rPr>
          <w:sz w:val="26"/>
          <w:szCs w:val="26"/>
        </w:rPr>
        <w:t xml:space="preserve">про участь у Всеукраїнській виставці-конкурсі </w:t>
      </w:r>
      <w:r w:rsidRPr="00241A25">
        <w:rPr>
          <w:rFonts w:ascii="Gungsuh" w:eastAsia="Gungsuh" w:hAnsi="Gungsuh" w:cs="Gungsuh"/>
          <w:sz w:val="28"/>
          <w:szCs w:val="28"/>
        </w:rPr>
        <w:t>«</w:t>
      </w:r>
      <w:proofErr w:type="spellStart"/>
      <w:r w:rsidRPr="00241A25">
        <w:rPr>
          <w:rFonts w:ascii="Gungsuh" w:eastAsia="Gungsuh" w:hAnsi="Gungsuh" w:cs="Gungsuh"/>
          <w:sz w:val="28"/>
          <w:szCs w:val="28"/>
          <w:lang w:val="en-US"/>
        </w:rPr>
        <w:t>ChildTechE</w:t>
      </w:r>
      <w:proofErr w:type="spellEnd"/>
      <w:r w:rsidRPr="00241A25">
        <w:rPr>
          <w:rFonts w:ascii="Gungsuh" w:eastAsia="Gungsuh" w:hAnsi="Gungsuh" w:cs="Gungsuh"/>
          <w:sz w:val="28"/>
          <w:szCs w:val="28"/>
        </w:rPr>
        <w:t>х</w:t>
      </w:r>
      <w:r w:rsidRPr="00241A25">
        <w:rPr>
          <w:rFonts w:ascii="Gungsuh" w:eastAsia="Gungsuh" w:hAnsi="Gungsuh" w:cs="Gungsuh"/>
          <w:sz w:val="28"/>
          <w:szCs w:val="28"/>
          <w:lang w:val="en-US"/>
        </w:rPr>
        <w:t>po</w:t>
      </w:r>
      <w:r w:rsidRPr="00241A25">
        <w:rPr>
          <w:rFonts w:ascii="Gungsuh" w:eastAsia="Gungsuh" w:hAnsi="Gungsuh" w:cs="Gungsuh"/>
          <w:sz w:val="28"/>
          <w:szCs w:val="28"/>
        </w:rPr>
        <w:t xml:space="preserve">» </w:t>
      </w:r>
    </w:p>
    <w:p w:rsidR="00241A25" w:rsidRPr="00241A25" w:rsidRDefault="00241A25" w:rsidP="00241A25">
      <w:pPr>
        <w:ind w:left="708"/>
        <w:jc w:val="both"/>
        <w:rPr>
          <w:sz w:val="26"/>
          <w:szCs w:val="26"/>
        </w:rPr>
      </w:pPr>
    </w:p>
    <w:p w:rsidR="00241A25" w:rsidRPr="00241A25" w:rsidRDefault="00241A25" w:rsidP="00241A25">
      <w:pPr>
        <w:ind w:left="708"/>
        <w:jc w:val="both"/>
        <w:rPr>
          <w:sz w:val="26"/>
          <w:szCs w:val="26"/>
        </w:rPr>
      </w:pPr>
      <w:r w:rsidRPr="00241A25">
        <w:rPr>
          <w:sz w:val="26"/>
          <w:szCs w:val="26"/>
        </w:rPr>
        <w:t>від_____________________________________________________________</w:t>
      </w:r>
    </w:p>
    <w:p w:rsidR="00241A25" w:rsidRPr="00241A25" w:rsidRDefault="00241A25" w:rsidP="00241A25">
      <w:pPr>
        <w:jc w:val="center"/>
        <w:rPr>
          <w:i/>
          <w:sz w:val="26"/>
          <w:szCs w:val="26"/>
        </w:rPr>
      </w:pPr>
      <w:r w:rsidRPr="00241A25">
        <w:rPr>
          <w:i/>
          <w:sz w:val="26"/>
          <w:szCs w:val="26"/>
        </w:rPr>
        <w:t>(повна назва організатора І-ІІІ етапу Виставки-конкурсу)</w:t>
      </w:r>
    </w:p>
    <w:p w:rsidR="00241A25" w:rsidRPr="00241A25" w:rsidRDefault="00241A25" w:rsidP="00241A25">
      <w:pPr>
        <w:jc w:val="both"/>
        <w:rPr>
          <w:sz w:val="26"/>
          <w:szCs w:val="26"/>
        </w:rPr>
      </w:pPr>
    </w:p>
    <w:p w:rsidR="00241A25" w:rsidRPr="00241A25" w:rsidRDefault="00241A25" w:rsidP="00241A25">
      <w:pPr>
        <w:jc w:val="both"/>
        <w:rPr>
          <w:sz w:val="26"/>
          <w:szCs w:val="26"/>
        </w:rPr>
      </w:pPr>
    </w:p>
    <w:tbl>
      <w:tblPr>
        <w:tblW w:w="9690" w:type="dxa"/>
        <w:tblInd w:w="-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1320"/>
        <w:gridCol w:w="1170"/>
        <w:gridCol w:w="1440"/>
        <w:gridCol w:w="1560"/>
        <w:gridCol w:w="1515"/>
        <w:gridCol w:w="1650"/>
      </w:tblGrid>
      <w:tr w:rsidR="00241A25" w:rsidRPr="00241A25" w:rsidTr="00A74CC3">
        <w:trPr>
          <w:trHeight w:val="1290"/>
        </w:trPr>
        <w:tc>
          <w:tcPr>
            <w:tcW w:w="1035" w:type="dxa"/>
          </w:tcPr>
          <w:p w:rsidR="00241A25" w:rsidRPr="00241A25" w:rsidRDefault="00241A25" w:rsidP="00241A25">
            <w:pPr>
              <w:jc w:val="both"/>
              <w:rPr>
                <w:sz w:val="26"/>
                <w:szCs w:val="26"/>
              </w:rPr>
            </w:pPr>
            <w:r w:rsidRPr="00241A25">
              <w:rPr>
                <w:sz w:val="26"/>
                <w:szCs w:val="26"/>
              </w:rPr>
              <w:t>№</w:t>
            </w:r>
          </w:p>
          <w:p w:rsidR="00241A25" w:rsidRPr="00241A25" w:rsidRDefault="00241A25" w:rsidP="00241A25">
            <w:pPr>
              <w:jc w:val="both"/>
              <w:rPr>
                <w:sz w:val="26"/>
                <w:szCs w:val="26"/>
              </w:rPr>
            </w:pPr>
            <w:r w:rsidRPr="00241A25">
              <w:rPr>
                <w:sz w:val="26"/>
                <w:szCs w:val="26"/>
              </w:rPr>
              <w:t>з/п</w:t>
            </w:r>
          </w:p>
          <w:p w:rsidR="00241A25" w:rsidRPr="00241A25" w:rsidRDefault="00241A25" w:rsidP="00241A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20" w:type="dxa"/>
          </w:tcPr>
          <w:p w:rsidR="00241A25" w:rsidRPr="00241A25" w:rsidRDefault="00241A25" w:rsidP="00241A25">
            <w:pPr>
              <w:jc w:val="both"/>
              <w:rPr>
                <w:sz w:val="26"/>
                <w:szCs w:val="26"/>
              </w:rPr>
            </w:pPr>
            <w:r w:rsidRPr="00241A25">
              <w:rPr>
                <w:sz w:val="26"/>
                <w:szCs w:val="26"/>
              </w:rPr>
              <w:t>Категорія</w:t>
            </w:r>
          </w:p>
          <w:p w:rsidR="00241A25" w:rsidRPr="00241A25" w:rsidRDefault="00241A25" w:rsidP="00241A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241A25" w:rsidRPr="00241A25" w:rsidRDefault="00241A25" w:rsidP="00241A25">
            <w:pPr>
              <w:jc w:val="both"/>
              <w:rPr>
                <w:sz w:val="26"/>
                <w:szCs w:val="26"/>
              </w:rPr>
            </w:pPr>
            <w:r w:rsidRPr="00241A25">
              <w:rPr>
                <w:sz w:val="26"/>
                <w:szCs w:val="26"/>
              </w:rPr>
              <w:t>Назва</w:t>
            </w:r>
          </w:p>
          <w:p w:rsidR="00241A25" w:rsidRPr="00241A25" w:rsidRDefault="00241A25" w:rsidP="00241A25">
            <w:pPr>
              <w:jc w:val="both"/>
              <w:rPr>
                <w:sz w:val="26"/>
                <w:szCs w:val="26"/>
              </w:rPr>
            </w:pPr>
            <w:r w:rsidRPr="00241A25">
              <w:rPr>
                <w:sz w:val="26"/>
                <w:szCs w:val="26"/>
              </w:rPr>
              <w:t>роботи</w:t>
            </w:r>
          </w:p>
          <w:p w:rsidR="00241A25" w:rsidRPr="00241A25" w:rsidRDefault="00241A25" w:rsidP="00241A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241A25" w:rsidRPr="00241A25" w:rsidRDefault="00241A25" w:rsidP="00241A25">
            <w:pPr>
              <w:jc w:val="both"/>
              <w:rPr>
                <w:sz w:val="26"/>
                <w:szCs w:val="26"/>
              </w:rPr>
            </w:pPr>
            <w:r w:rsidRPr="00241A25">
              <w:rPr>
                <w:sz w:val="26"/>
                <w:szCs w:val="26"/>
              </w:rPr>
              <w:t xml:space="preserve">Назва закладу та/або </w:t>
            </w:r>
            <w:proofErr w:type="spellStart"/>
            <w:r w:rsidRPr="00241A25">
              <w:rPr>
                <w:sz w:val="26"/>
                <w:szCs w:val="26"/>
              </w:rPr>
              <w:t>проєктної</w:t>
            </w:r>
            <w:proofErr w:type="spellEnd"/>
            <w:r w:rsidRPr="00241A25">
              <w:rPr>
                <w:sz w:val="26"/>
                <w:szCs w:val="26"/>
              </w:rPr>
              <w:t xml:space="preserve"> команди (гуртка)</w:t>
            </w:r>
          </w:p>
        </w:tc>
        <w:tc>
          <w:tcPr>
            <w:tcW w:w="1560" w:type="dxa"/>
          </w:tcPr>
          <w:p w:rsidR="00241A25" w:rsidRPr="00241A25" w:rsidRDefault="00241A25" w:rsidP="00241A25">
            <w:pPr>
              <w:jc w:val="both"/>
              <w:rPr>
                <w:sz w:val="26"/>
                <w:szCs w:val="26"/>
              </w:rPr>
            </w:pPr>
            <w:r w:rsidRPr="00241A25">
              <w:rPr>
                <w:sz w:val="26"/>
                <w:szCs w:val="26"/>
              </w:rPr>
              <w:t>Прізвище, ім'я</w:t>
            </w:r>
          </w:p>
          <w:p w:rsidR="00241A25" w:rsidRPr="00241A25" w:rsidRDefault="00241A25" w:rsidP="00241A25">
            <w:pPr>
              <w:jc w:val="both"/>
              <w:rPr>
                <w:sz w:val="26"/>
                <w:szCs w:val="26"/>
              </w:rPr>
            </w:pPr>
            <w:r w:rsidRPr="00241A25">
              <w:rPr>
                <w:sz w:val="26"/>
                <w:szCs w:val="26"/>
              </w:rPr>
              <w:t>учасника/ учасниці (учасників)</w:t>
            </w:r>
          </w:p>
          <w:p w:rsidR="00241A25" w:rsidRPr="00241A25" w:rsidRDefault="00241A25" w:rsidP="00241A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15" w:type="dxa"/>
          </w:tcPr>
          <w:p w:rsidR="00241A25" w:rsidRPr="00241A25" w:rsidRDefault="00241A25" w:rsidP="00241A25">
            <w:pPr>
              <w:jc w:val="both"/>
              <w:rPr>
                <w:sz w:val="26"/>
                <w:szCs w:val="26"/>
              </w:rPr>
            </w:pPr>
            <w:r w:rsidRPr="00241A25">
              <w:rPr>
                <w:sz w:val="26"/>
                <w:szCs w:val="26"/>
              </w:rPr>
              <w:t>Вік</w:t>
            </w:r>
          </w:p>
          <w:p w:rsidR="00241A25" w:rsidRPr="00241A25" w:rsidRDefault="00241A25" w:rsidP="00241A25">
            <w:pPr>
              <w:jc w:val="both"/>
              <w:rPr>
                <w:sz w:val="26"/>
                <w:szCs w:val="26"/>
              </w:rPr>
            </w:pPr>
            <w:r w:rsidRPr="00241A25">
              <w:rPr>
                <w:sz w:val="26"/>
                <w:szCs w:val="26"/>
              </w:rPr>
              <w:t>учасника/ учасниці (учасників)</w:t>
            </w:r>
          </w:p>
          <w:p w:rsidR="00241A25" w:rsidRPr="00241A25" w:rsidRDefault="00241A25" w:rsidP="00241A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50" w:type="dxa"/>
          </w:tcPr>
          <w:p w:rsidR="00241A25" w:rsidRPr="00241A25" w:rsidRDefault="00241A25" w:rsidP="00241A25">
            <w:pPr>
              <w:jc w:val="both"/>
              <w:rPr>
                <w:sz w:val="26"/>
                <w:szCs w:val="26"/>
              </w:rPr>
            </w:pPr>
            <w:r w:rsidRPr="00241A25">
              <w:rPr>
                <w:sz w:val="26"/>
                <w:szCs w:val="26"/>
              </w:rPr>
              <w:t>Маркування</w:t>
            </w:r>
          </w:p>
          <w:p w:rsidR="00241A25" w:rsidRPr="00241A25" w:rsidRDefault="00241A25" w:rsidP="00241A25">
            <w:pPr>
              <w:jc w:val="both"/>
              <w:rPr>
                <w:sz w:val="26"/>
                <w:szCs w:val="26"/>
              </w:rPr>
            </w:pPr>
          </w:p>
        </w:tc>
      </w:tr>
      <w:tr w:rsidR="00241A25" w:rsidRPr="00241A25" w:rsidTr="00A74CC3">
        <w:trPr>
          <w:trHeight w:val="420"/>
        </w:trPr>
        <w:tc>
          <w:tcPr>
            <w:tcW w:w="1035" w:type="dxa"/>
          </w:tcPr>
          <w:p w:rsidR="00241A25" w:rsidRPr="00241A25" w:rsidRDefault="00241A25" w:rsidP="00241A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20" w:type="dxa"/>
          </w:tcPr>
          <w:p w:rsidR="00241A25" w:rsidRPr="00241A25" w:rsidRDefault="00241A25" w:rsidP="00241A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241A25" w:rsidRPr="00241A25" w:rsidRDefault="00241A25" w:rsidP="00241A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241A25" w:rsidRPr="00241A25" w:rsidRDefault="00241A25" w:rsidP="00241A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241A25" w:rsidRPr="00241A25" w:rsidRDefault="00241A25" w:rsidP="00241A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15" w:type="dxa"/>
          </w:tcPr>
          <w:p w:rsidR="00241A25" w:rsidRPr="00241A25" w:rsidRDefault="00241A25" w:rsidP="00241A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50" w:type="dxa"/>
          </w:tcPr>
          <w:p w:rsidR="00241A25" w:rsidRPr="00241A25" w:rsidRDefault="00241A25" w:rsidP="00241A25">
            <w:pPr>
              <w:jc w:val="both"/>
              <w:rPr>
                <w:sz w:val="26"/>
                <w:szCs w:val="26"/>
              </w:rPr>
            </w:pPr>
          </w:p>
        </w:tc>
      </w:tr>
      <w:tr w:rsidR="00241A25" w:rsidRPr="00241A25" w:rsidTr="00A74CC3">
        <w:trPr>
          <w:trHeight w:val="405"/>
        </w:trPr>
        <w:tc>
          <w:tcPr>
            <w:tcW w:w="1035" w:type="dxa"/>
          </w:tcPr>
          <w:p w:rsidR="00241A25" w:rsidRPr="00241A25" w:rsidRDefault="00241A25" w:rsidP="00241A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20" w:type="dxa"/>
          </w:tcPr>
          <w:p w:rsidR="00241A25" w:rsidRPr="00241A25" w:rsidRDefault="00241A25" w:rsidP="00241A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241A25" w:rsidRPr="00241A25" w:rsidRDefault="00241A25" w:rsidP="00241A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241A25" w:rsidRPr="00241A25" w:rsidRDefault="00241A25" w:rsidP="00241A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241A25" w:rsidRPr="00241A25" w:rsidRDefault="00241A25" w:rsidP="00241A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15" w:type="dxa"/>
          </w:tcPr>
          <w:p w:rsidR="00241A25" w:rsidRPr="00241A25" w:rsidRDefault="00241A25" w:rsidP="00241A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50" w:type="dxa"/>
          </w:tcPr>
          <w:p w:rsidR="00241A25" w:rsidRPr="00241A25" w:rsidRDefault="00241A25" w:rsidP="00241A25">
            <w:pPr>
              <w:jc w:val="both"/>
              <w:rPr>
                <w:sz w:val="26"/>
                <w:szCs w:val="26"/>
              </w:rPr>
            </w:pPr>
          </w:p>
        </w:tc>
      </w:tr>
      <w:tr w:rsidR="00241A25" w:rsidRPr="00241A25" w:rsidTr="00A74CC3">
        <w:trPr>
          <w:trHeight w:val="600"/>
        </w:trPr>
        <w:tc>
          <w:tcPr>
            <w:tcW w:w="1035" w:type="dxa"/>
          </w:tcPr>
          <w:p w:rsidR="00241A25" w:rsidRPr="00241A25" w:rsidRDefault="00241A25" w:rsidP="00241A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20" w:type="dxa"/>
          </w:tcPr>
          <w:p w:rsidR="00241A25" w:rsidRPr="00241A25" w:rsidRDefault="00241A25" w:rsidP="00241A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241A25" w:rsidRPr="00241A25" w:rsidRDefault="00241A25" w:rsidP="00241A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241A25" w:rsidRPr="00241A25" w:rsidRDefault="00241A25" w:rsidP="00241A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241A25" w:rsidRPr="00241A25" w:rsidRDefault="00241A25" w:rsidP="00241A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15" w:type="dxa"/>
          </w:tcPr>
          <w:p w:rsidR="00241A25" w:rsidRPr="00241A25" w:rsidRDefault="00241A25" w:rsidP="00241A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50" w:type="dxa"/>
          </w:tcPr>
          <w:p w:rsidR="00241A25" w:rsidRPr="00241A25" w:rsidRDefault="00241A25" w:rsidP="00241A25">
            <w:pPr>
              <w:jc w:val="both"/>
              <w:rPr>
                <w:sz w:val="26"/>
                <w:szCs w:val="26"/>
              </w:rPr>
            </w:pPr>
          </w:p>
        </w:tc>
      </w:tr>
    </w:tbl>
    <w:p w:rsidR="00241A25" w:rsidRPr="00241A25" w:rsidRDefault="00241A25" w:rsidP="00241A25">
      <w:pPr>
        <w:jc w:val="both"/>
        <w:rPr>
          <w:sz w:val="26"/>
          <w:szCs w:val="26"/>
        </w:rPr>
      </w:pPr>
    </w:p>
    <w:p w:rsidR="00241A25" w:rsidRPr="00241A25" w:rsidRDefault="00241A25" w:rsidP="00241A25">
      <w:pPr>
        <w:jc w:val="both"/>
        <w:rPr>
          <w:sz w:val="26"/>
          <w:szCs w:val="26"/>
        </w:rPr>
      </w:pPr>
    </w:p>
    <w:p w:rsidR="00241A25" w:rsidRPr="00241A25" w:rsidRDefault="00241A25" w:rsidP="00241A25">
      <w:pPr>
        <w:jc w:val="both"/>
        <w:rPr>
          <w:i/>
          <w:sz w:val="26"/>
          <w:szCs w:val="26"/>
        </w:rPr>
      </w:pPr>
      <w:r w:rsidRPr="00241A25">
        <w:rPr>
          <w:sz w:val="26"/>
          <w:szCs w:val="26"/>
        </w:rPr>
        <w:t xml:space="preserve">Посада керівника  </w:t>
      </w:r>
      <w:r w:rsidRPr="00241A25">
        <w:rPr>
          <w:i/>
          <w:sz w:val="26"/>
          <w:szCs w:val="26"/>
        </w:rPr>
        <w:t xml:space="preserve"> </w:t>
      </w:r>
    </w:p>
    <w:p w:rsidR="00241A25" w:rsidRPr="00241A25" w:rsidRDefault="00241A25" w:rsidP="00241A25">
      <w:pPr>
        <w:jc w:val="both"/>
        <w:rPr>
          <w:sz w:val="26"/>
          <w:szCs w:val="26"/>
        </w:rPr>
      </w:pPr>
      <w:r w:rsidRPr="00241A25">
        <w:rPr>
          <w:sz w:val="26"/>
          <w:szCs w:val="26"/>
        </w:rPr>
        <w:t xml:space="preserve">організатора І-ІІІ етапу </w:t>
      </w:r>
    </w:p>
    <w:p w:rsidR="00241A25" w:rsidRPr="00241A25" w:rsidRDefault="00241A25" w:rsidP="00241A25">
      <w:pPr>
        <w:jc w:val="both"/>
        <w:rPr>
          <w:sz w:val="26"/>
          <w:szCs w:val="26"/>
        </w:rPr>
      </w:pPr>
      <w:r w:rsidRPr="00241A25">
        <w:rPr>
          <w:sz w:val="26"/>
          <w:szCs w:val="26"/>
        </w:rPr>
        <w:t>Виставки-конкурсу                                          (підпис)</w:t>
      </w:r>
      <w:r w:rsidRPr="00241A25">
        <w:rPr>
          <w:sz w:val="26"/>
          <w:szCs w:val="26"/>
        </w:rPr>
        <w:tab/>
        <w:t xml:space="preserve">  </w:t>
      </w:r>
      <w:r w:rsidRPr="00241A25">
        <w:rPr>
          <w:sz w:val="26"/>
          <w:szCs w:val="26"/>
        </w:rPr>
        <w:tab/>
        <w:t>Ім’я ПРІЗВИЩЕ</w:t>
      </w:r>
      <w:r w:rsidRPr="00241A25">
        <w:rPr>
          <w:sz w:val="26"/>
          <w:szCs w:val="26"/>
        </w:rPr>
        <w:tab/>
      </w:r>
      <w:r w:rsidRPr="00241A25">
        <w:rPr>
          <w:sz w:val="26"/>
          <w:szCs w:val="26"/>
        </w:rPr>
        <w:tab/>
      </w:r>
      <w:r w:rsidRPr="00241A25">
        <w:rPr>
          <w:sz w:val="26"/>
          <w:szCs w:val="26"/>
        </w:rPr>
        <w:tab/>
      </w:r>
      <w:r w:rsidRPr="00241A25">
        <w:rPr>
          <w:sz w:val="26"/>
          <w:szCs w:val="26"/>
        </w:rPr>
        <w:tab/>
      </w:r>
      <w:r w:rsidRPr="00241A25">
        <w:rPr>
          <w:sz w:val="26"/>
          <w:szCs w:val="26"/>
        </w:rPr>
        <w:tab/>
      </w:r>
      <w:r w:rsidRPr="00241A25">
        <w:rPr>
          <w:sz w:val="26"/>
          <w:szCs w:val="26"/>
        </w:rPr>
        <w:tab/>
      </w:r>
      <w:r w:rsidRPr="00241A25">
        <w:rPr>
          <w:sz w:val="26"/>
          <w:szCs w:val="26"/>
        </w:rPr>
        <w:tab/>
      </w:r>
      <w:r w:rsidRPr="00241A25">
        <w:rPr>
          <w:sz w:val="26"/>
          <w:szCs w:val="26"/>
        </w:rPr>
        <w:tab/>
      </w:r>
      <w:r w:rsidRPr="00241A25">
        <w:rPr>
          <w:sz w:val="26"/>
          <w:szCs w:val="26"/>
        </w:rPr>
        <w:tab/>
      </w:r>
    </w:p>
    <w:p w:rsidR="00241A25" w:rsidRPr="00241A25" w:rsidRDefault="00241A25" w:rsidP="00241A25">
      <w:pPr>
        <w:jc w:val="both"/>
        <w:rPr>
          <w:sz w:val="26"/>
          <w:szCs w:val="26"/>
        </w:rPr>
      </w:pPr>
      <w:r w:rsidRPr="00241A25">
        <w:rPr>
          <w:sz w:val="26"/>
          <w:szCs w:val="26"/>
        </w:rPr>
        <w:t>м. п. (за наявності)</w:t>
      </w:r>
    </w:p>
    <w:p w:rsidR="00241A25" w:rsidRPr="00241A25" w:rsidRDefault="00241A25" w:rsidP="00241A25">
      <w:pPr>
        <w:jc w:val="both"/>
        <w:rPr>
          <w:sz w:val="26"/>
          <w:szCs w:val="26"/>
        </w:rPr>
      </w:pPr>
    </w:p>
    <w:p w:rsidR="00241A25" w:rsidRPr="00241A25" w:rsidRDefault="00241A25" w:rsidP="00241A25">
      <w:pPr>
        <w:jc w:val="both"/>
        <w:rPr>
          <w:sz w:val="26"/>
          <w:szCs w:val="26"/>
        </w:rPr>
      </w:pPr>
    </w:p>
    <w:p w:rsidR="00241A25" w:rsidRPr="00241A25" w:rsidRDefault="00241A25" w:rsidP="00241A25">
      <w:pPr>
        <w:jc w:val="both"/>
        <w:rPr>
          <w:sz w:val="26"/>
          <w:szCs w:val="26"/>
        </w:rPr>
      </w:pPr>
    </w:p>
    <w:p w:rsidR="00241A25" w:rsidRPr="00241A25" w:rsidRDefault="00241A25" w:rsidP="00241A25">
      <w:pPr>
        <w:jc w:val="both"/>
        <w:rPr>
          <w:sz w:val="26"/>
          <w:szCs w:val="26"/>
        </w:rPr>
      </w:pPr>
    </w:p>
    <w:p w:rsidR="00241A25" w:rsidRPr="00241A25" w:rsidRDefault="00241A25" w:rsidP="00241A25">
      <w:pPr>
        <w:jc w:val="both"/>
        <w:rPr>
          <w:sz w:val="26"/>
          <w:szCs w:val="26"/>
        </w:rPr>
      </w:pPr>
    </w:p>
    <w:p w:rsidR="00241A25" w:rsidRPr="00241A25" w:rsidRDefault="00241A25" w:rsidP="00241A25">
      <w:pPr>
        <w:jc w:val="both"/>
        <w:rPr>
          <w:sz w:val="26"/>
          <w:szCs w:val="26"/>
        </w:rPr>
      </w:pPr>
    </w:p>
    <w:p w:rsidR="00241A25" w:rsidRPr="00241A25" w:rsidRDefault="00241A25" w:rsidP="00241A25">
      <w:pPr>
        <w:jc w:val="both"/>
        <w:rPr>
          <w:sz w:val="26"/>
          <w:szCs w:val="26"/>
        </w:rPr>
      </w:pPr>
    </w:p>
    <w:p w:rsidR="00241A25" w:rsidRPr="00241A25" w:rsidRDefault="00241A25" w:rsidP="00241A25">
      <w:pPr>
        <w:jc w:val="both"/>
        <w:rPr>
          <w:sz w:val="26"/>
          <w:szCs w:val="26"/>
        </w:rPr>
      </w:pPr>
    </w:p>
    <w:p w:rsidR="00241A25" w:rsidRPr="00241A25" w:rsidRDefault="00241A25" w:rsidP="00241A25">
      <w:pPr>
        <w:jc w:val="both"/>
        <w:rPr>
          <w:sz w:val="26"/>
          <w:szCs w:val="26"/>
        </w:rPr>
      </w:pPr>
    </w:p>
    <w:p w:rsidR="00241A25" w:rsidRPr="00241A25" w:rsidRDefault="00241A25" w:rsidP="00241A25">
      <w:pPr>
        <w:jc w:val="both"/>
        <w:rPr>
          <w:sz w:val="26"/>
          <w:szCs w:val="26"/>
        </w:rPr>
      </w:pPr>
    </w:p>
    <w:p w:rsidR="00241A25" w:rsidRPr="00241A25" w:rsidRDefault="00241A25" w:rsidP="00241A25">
      <w:pPr>
        <w:jc w:val="both"/>
        <w:rPr>
          <w:sz w:val="26"/>
          <w:szCs w:val="26"/>
        </w:rPr>
      </w:pPr>
    </w:p>
    <w:p w:rsidR="00241A25" w:rsidRPr="00241A25" w:rsidRDefault="00241A25" w:rsidP="00241A25">
      <w:pPr>
        <w:jc w:val="both"/>
        <w:rPr>
          <w:sz w:val="26"/>
          <w:szCs w:val="26"/>
        </w:rPr>
      </w:pPr>
    </w:p>
    <w:p w:rsidR="00241A25" w:rsidRPr="00241A25" w:rsidRDefault="00241A25" w:rsidP="00241A25">
      <w:pPr>
        <w:jc w:val="both"/>
        <w:rPr>
          <w:sz w:val="26"/>
          <w:szCs w:val="26"/>
        </w:rPr>
      </w:pPr>
    </w:p>
    <w:p w:rsidR="00241A25" w:rsidRPr="00241A25" w:rsidRDefault="00241A25" w:rsidP="00241A25">
      <w:pPr>
        <w:widowControl w:val="0"/>
        <w:ind w:left="4247"/>
        <w:rPr>
          <w:sz w:val="22"/>
          <w:szCs w:val="22"/>
        </w:rPr>
      </w:pPr>
    </w:p>
    <w:p w:rsidR="00241A25" w:rsidRPr="00241A25" w:rsidRDefault="00241A25" w:rsidP="00241A25">
      <w:pPr>
        <w:widowControl w:val="0"/>
        <w:ind w:left="4247"/>
        <w:rPr>
          <w:sz w:val="22"/>
          <w:szCs w:val="22"/>
        </w:rPr>
      </w:pPr>
    </w:p>
    <w:p w:rsidR="00241A25" w:rsidRPr="00241A25" w:rsidRDefault="00241A25" w:rsidP="00241A25">
      <w:pPr>
        <w:widowControl w:val="0"/>
        <w:ind w:left="4247"/>
        <w:rPr>
          <w:sz w:val="22"/>
          <w:szCs w:val="22"/>
        </w:rPr>
      </w:pPr>
    </w:p>
    <w:p w:rsidR="00241A25" w:rsidRPr="00241A25" w:rsidRDefault="00241A25" w:rsidP="00241A25">
      <w:pPr>
        <w:widowControl w:val="0"/>
        <w:ind w:left="4247"/>
        <w:rPr>
          <w:sz w:val="22"/>
          <w:szCs w:val="22"/>
        </w:rPr>
      </w:pPr>
    </w:p>
    <w:p w:rsidR="00241A25" w:rsidRPr="00241A25" w:rsidRDefault="00241A25" w:rsidP="00241A25">
      <w:pPr>
        <w:widowControl w:val="0"/>
        <w:ind w:left="4247"/>
        <w:rPr>
          <w:sz w:val="22"/>
          <w:szCs w:val="22"/>
        </w:rPr>
      </w:pPr>
    </w:p>
    <w:p w:rsidR="00241A25" w:rsidRPr="00241A25" w:rsidRDefault="00241A25" w:rsidP="00241A25">
      <w:pPr>
        <w:widowControl w:val="0"/>
        <w:ind w:left="4247"/>
        <w:rPr>
          <w:sz w:val="22"/>
          <w:szCs w:val="22"/>
        </w:rPr>
      </w:pPr>
    </w:p>
    <w:p w:rsidR="00241A25" w:rsidRPr="00241A25" w:rsidRDefault="00241A25" w:rsidP="00241A25">
      <w:pPr>
        <w:widowControl w:val="0"/>
        <w:ind w:left="4247"/>
        <w:rPr>
          <w:sz w:val="22"/>
          <w:szCs w:val="22"/>
        </w:rPr>
      </w:pPr>
    </w:p>
    <w:p w:rsidR="00241A25" w:rsidRPr="00241A25" w:rsidRDefault="00241A25" w:rsidP="00241A25">
      <w:pPr>
        <w:widowControl w:val="0"/>
        <w:ind w:left="4247"/>
        <w:rPr>
          <w:sz w:val="22"/>
          <w:szCs w:val="22"/>
        </w:rPr>
      </w:pPr>
    </w:p>
    <w:p w:rsidR="00241A25" w:rsidRPr="00241A25" w:rsidRDefault="00241A25" w:rsidP="00241A25">
      <w:pPr>
        <w:widowControl w:val="0"/>
        <w:ind w:left="4247"/>
        <w:rPr>
          <w:sz w:val="22"/>
          <w:szCs w:val="22"/>
        </w:rPr>
      </w:pPr>
    </w:p>
    <w:p w:rsidR="00241A25" w:rsidRPr="00241A25" w:rsidRDefault="00241A25" w:rsidP="00241A25">
      <w:pPr>
        <w:ind w:left="4395"/>
      </w:pPr>
      <w:r w:rsidRPr="00241A25">
        <w:lastRenderedPageBreak/>
        <w:t>Додаток 2</w:t>
      </w:r>
    </w:p>
    <w:p w:rsidR="00241A25" w:rsidRPr="00241A25" w:rsidRDefault="00241A25" w:rsidP="00241A25">
      <w:pPr>
        <w:tabs>
          <w:tab w:val="left" w:pos="4395"/>
          <w:tab w:val="left" w:pos="4678"/>
        </w:tabs>
        <w:ind w:left="4395"/>
        <w:rPr>
          <w:color w:val="000000"/>
        </w:rPr>
      </w:pPr>
      <w:r w:rsidRPr="00241A25">
        <w:rPr>
          <w:color w:val="000000"/>
        </w:rPr>
        <w:t>до Умов проведення Всеукраїнської виставки-</w:t>
      </w:r>
    </w:p>
    <w:p w:rsidR="00241A25" w:rsidRPr="00241A25" w:rsidRDefault="00241A25" w:rsidP="00241A25">
      <w:pPr>
        <w:ind w:left="4395"/>
        <w:rPr>
          <w:b/>
        </w:rPr>
      </w:pPr>
      <w:r w:rsidRPr="00241A25">
        <w:rPr>
          <w:color w:val="000000"/>
        </w:rPr>
        <w:t xml:space="preserve">конкурсу </w:t>
      </w:r>
      <w:r w:rsidRPr="00241A25">
        <w:rPr>
          <w:rFonts w:eastAsia="Gungsuh"/>
        </w:rPr>
        <w:t>«</w:t>
      </w:r>
      <w:proofErr w:type="spellStart"/>
      <w:r w:rsidRPr="00241A25">
        <w:rPr>
          <w:rFonts w:eastAsia="Gungsuh"/>
          <w:lang w:val="en-US"/>
        </w:rPr>
        <w:t>ChildTechE</w:t>
      </w:r>
      <w:proofErr w:type="spellEnd"/>
      <w:r w:rsidRPr="00241A25">
        <w:rPr>
          <w:rFonts w:eastAsia="Gungsuh"/>
        </w:rPr>
        <w:t>х</w:t>
      </w:r>
      <w:r w:rsidRPr="00241A25">
        <w:rPr>
          <w:rFonts w:eastAsia="Gungsuh"/>
          <w:lang w:val="en-US"/>
        </w:rPr>
        <w:t>po</w:t>
      </w:r>
      <w:r w:rsidRPr="00241A25">
        <w:rPr>
          <w:rFonts w:eastAsia="Gungsuh"/>
        </w:rPr>
        <w:t>»</w:t>
      </w:r>
    </w:p>
    <w:p w:rsidR="00241A25" w:rsidRPr="00241A25" w:rsidRDefault="00241A25" w:rsidP="00241A25">
      <w:pPr>
        <w:widowControl w:val="0"/>
        <w:spacing w:before="55" w:line="245" w:lineRule="auto"/>
        <w:ind w:left="4248"/>
        <w:rPr>
          <w:color w:val="000000"/>
          <w:sz w:val="22"/>
          <w:szCs w:val="22"/>
        </w:rPr>
      </w:pPr>
    </w:p>
    <w:p w:rsidR="00241A25" w:rsidRPr="00241A25" w:rsidRDefault="00241A25" w:rsidP="00241A25">
      <w:pPr>
        <w:widowControl w:val="0"/>
        <w:spacing w:line="311" w:lineRule="auto"/>
        <w:rPr>
          <w:sz w:val="26"/>
          <w:szCs w:val="26"/>
        </w:rPr>
      </w:pPr>
      <w:r w:rsidRPr="00241A25">
        <w:rPr>
          <w:b/>
          <w:color w:val="000000"/>
          <w:sz w:val="28"/>
          <w:szCs w:val="28"/>
        </w:rPr>
        <w:t>Технічний опис експонату, фото якого подається на Виставку-конкурс*</w:t>
      </w:r>
    </w:p>
    <w:tbl>
      <w:tblPr>
        <w:tblpPr w:leftFromText="180" w:rightFromText="180" w:vertAnchor="text" w:tblpY="184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4111"/>
      </w:tblGrid>
      <w:tr w:rsidR="00241A25" w:rsidRPr="00241A25" w:rsidTr="00A74CC3">
        <w:tc>
          <w:tcPr>
            <w:tcW w:w="5240" w:type="dxa"/>
          </w:tcPr>
          <w:p w:rsidR="00241A25" w:rsidRPr="00241A25" w:rsidRDefault="00241A25" w:rsidP="00241A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41A25">
              <w:rPr>
                <w:sz w:val="28"/>
                <w:szCs w:val="28"/>
              </w:rPr>
              <w:t>Назва експонату</w:t>
            </w:r>
          </w:p>
        </w:tc>
        <w:tc>
          <w:tcPr>
            <w:tcW w:w="4111" w:type="dxa"/>
          </w:tcPr>
          <w:p w:rsidR="00241A25" w:rsidRPr="00241A25" w:rsidRDefault="00241A25" w:rsidP="00241A2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241A25" w:rsidRPr="00241A25" w:rsidTr="00A74CC3">
        <w:tc>
          <w:tcPr>
            <w:tcW w:w="5240" w:type="dxa"/>
          </w:tcPr>
          <w:p w:rsidR="00241A25" w:rsidRPr="00241A25" w:rsidRDefault="00241A25" w:rsidP="00241A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41A25">
              <w:rPr>
                <w:sz w:val="28"/>
                <w:szCs w:val="28"/>
              </w:rPr>
              <w:t>Категорія</w:t>
            </w:r>
          </w:p>
        </w:tc>
        <w:tc>
          <w:tcPr>
            <w:tcW w:w="4111" w:type="dxa"/>
          </w:tcPr>
          <w:p w:rsidR="00241A25" w:rsidRPr="00241A25" w:rsidRDefault="00241A25" w:rsidP="00241A2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241A25" w:rsidRPr="00241A25" w:rsidTr="00A74CC3">
        <w:tc>
          <w:tcPr>
            <w:tcW w:w="5240" w:type="dxa"/>
          </w:tcPr>
          <w:p w:rsidR="00241A25" w:rsidRPr="00241A25" w:rsidRDefault="00241A25" w:rsidP="00241A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41A25">
              <w:rPr>
                <w:sz w:val="28"/>
                <w:szCs w:val="28"/>
              </w:rPr>
              <w:t>ПІБ учасника/учасниці(</w:t>
            </w:r>
            <w:proofErr w:type="spellStart"/>
            <w:r w:rsidRPr="00241A25">
              <w:rPr>
                <w:sz w:val="28"/>
                <w:szCs w:val="28"/>
              </w:rPr>
              <w:t>ів</w:t>
            </w:r>
            <w:proofErr w:type="spellEnd"/>
            <w:r w:rsidRPr="00241A25">
              <w:rPr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241A25" w:rsidRPr="00241A25" w:rsidRDefault="00241A25" w:rsidP="00241A2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241A25" w:rsidRPr="00241A25" w:rsidTr="00A74CC3">
        <w:tc>
          <w:tcPr>
            <w:tcW w:w="5240" w:type="dxa"/>
          </w:tcPr>
          <w:p w:rsidR="00241A25" w:rsidRPr="00241A25" w:rsidRDefault="00241A25" w:rsidP="00241A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41A25">
              <w:rPr>
                <w:sz w:val="28"/>
                <w:szCs w:val="28"/>
              </w:rPr>
              <w:t>Вік учасника/учасниці (</w:t>
            </w:r>
            <w:proofErr w:type="spellStart"/>
            <w:r w:rsidRPr="00241A25">
              <w:rPr>
                <w:sz w:val="28"/>
                <w:szCs w:val="28"/>
              </w:rPr>
              <w:t>ів</w:t>
            </w:r>
            <w:proofErr w:type="spellEnd"/>
            <w:r w:rsidRPr="00241A25">
              <w:rPr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241A25" w:rsidRPr="00241A25" w:rsidRDefault="00241A25" w:rsidP="00241A2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241A25" w:rsidRPr="00241A25" w:rsidTr="00A74CC3">
        <w:tc>
          <w:tcPr>
            <w:tcW w:w="5240" w:type="dxa"/>
          </w:tcPr>
          <w:p w:rsidR="00241A25" w:rsidRPr="00241A25" w:rsidRDefault="00241A25" w:rsidP="00241A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41A25">
              <w:rPr>
                <w:sz w:val="28"/>
                <w:szCs w:val="28"/>
              </w:rPr>
              <w:t xml:space="preserve">Назва </w:t>
            </w:r>
            <w:proofErr w:type="spellStart"/>
            <w:r w:rsidRPr="00241A25">
              <w:rPr>
                <w:sz w:val="28"/>
                <w:szCs w:val="28"/>
              </w:rPr>
              <w:t>проєктної</w:t>
            </w:r>
            <w:proofErr w:type="spellEnd"/>
            <w:r w:rsidRPr="00241A25">
              <w:rPr>
                <w:sz w:val="28"/>
                <w:szCs w:val="28"/>
              </w:rPr>
              <w:t xml:space="preserve"> команди (гуртка)</w:t>
            </w:r>
          </w:p>
        </w:tc>
        <w:tc>
          <w:tcPr>
            <w:tcW w:w="4111" w:type="dxa"/>
          </w:tcPr>
          <w:p w:rsidR="00241A25" w:rsidRPr="00241A25" w:rsidRDefault="00241A25" w:rsidP="00241A2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241A25" w:rsidRPr="00241A25" w:rsidTr="00A74CC3">
        <w:tc>
          <w:tcPr>
            <w:tcW w:w="5240" w:type="dxa"/>
          </w:tcPr>
          <w:p w:rsidR="00241A25" w:rsidRPr="00241A25" w:rsidRDefault="00241A25" w:rsidP="00241A25">
            <w:pPr>
              <w:jc w:val="both"/>
              <w:rPr>
                <w:sz w:val="28"/>
                <w:szCs w:val="28"/>
              </w:rPr>
            </w:pPr>
            <w:r w:rsidRPr="00241A25">
              <w:rPr>
                <w:sz w:val="28"/>
                <w:szCs w:val="28"/>
              </w:rPr>
              <w:t xml:space="preserve">Організація чи заклад, де працює </w:t>
            </w:r>
            <w:proofErr w:type="spellStart"/>
            <w:r w:rsidRPr="00241A25">
              <w:rPr>
                <w:sz w:val="28"/>
                <w:szCs w:val="28"/>
              </w:rPr>
              <w:t>проєктна</w:t>
            </w:r>
            <w:proofErr w:type="spellEnd"/>
            <w:r w:rsidRPr="00241A25">
              <w:rPr>
                <w:sz w:val="28"/>
                <w:szCs w:val="28"/>
              </w:rPr>
              <w:t xml:space="preserve"> команда (гурток)</w:t>
            </w:r>
          </w:p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Прізвище, ім'я та по-батькові керівника</w:t>
            </w:r>
          </w:p>
          <w:p w:rsidR="00241A25" w:rsidRPr="00241A25" w:rsidRDefault="00241A25" w:rsidP="00241A25">
            <w:pPr>
              <w:widowControl w:val="0"/>
              <w:spacing w:before="13"/>
              <w:rPr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гуртка (</w:t>
            </w:r>
            <w:proofErr w:type="spellStart"/>
            <w:r w:rsidRPr="00241A25">
              <w:rPr>
                <w:color w:val="000000"/>
                <w:sz w:val="28"/>
                <w:szCs w:val="28"/>
              </w:rPr>
              <w:t>проєктної</w:t>
            </w:r>
            <w:proofErr w:type="spellEnd"/>
            <w:r w:rsidRPr="00241A25">
              <w:rPr>
                <w:color w:val="000000"/>
                <w:sz w:val="28"/>
                <w:szCs w:val="28"/>
              </w:rPr>
              <w:t xml:space="preserve"> команди)</w:t>
            </w:r>
          </w:p>
        </w:tc>
        <w:tc>
          <w:tcPr>
            <w:tcW w:w="4111" w:type="dxa"/>
          </w:tcPr>
          <w:p w:rsidR="00241A25" w:rsidRPr="00241A25" w:rsidRDefault="00241A25" w:rsidP="00241A2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241A25" w:rsidRPr="00241A25" w:rsidTr="00A74CC3">
        <w:tc>
          <w:tcPr>
            <w:tcW w:w="5240" w:type="dxa"/>
          </w:tcPr>
          <w:p w:rsidR="00241A25" w:rsidRPr="00241A25" w:rsidRDefault="00241A25" w:rsidP="00241A25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241A25">
              <w:rPr>
                <w:color w:val="000000"/>
                <w:sz w:val="28"/>
                <w:szCs w:val="28"/>
              </w:rPr>
              <w:t>Контактний телефон керівника гуртка (</w:t>
            </w:r>
            <w:proofErr w:type="spellStart"/>
            <w:r w:rsidRPr="00241A25">
              <w:rPr>
                <w:color w:val="000000"/>
                <w:sz w:val="28"/>
                <w:szCs w:val="28"/>
              </w:rPr>
              <w:t>про</w:t>
            </w:r>
            <w:r w:rsidRPr="00241A25">
              <w:rPr>
                <w:sz w:val="28"/>
                <w:szCs w:val="28"/>
              </w:rPr>
              <w:t>єктної</w:t>
            </w:r>
            <w:proofErr w:type="spellEnd"/>
            <w:r w:rsidRPr="00241A25">
              <w:rPr>
                <w:sz w:val="28"/>
                <w:szCs w:val="28"/>
              </w:rPr>
              <w:t xml:space="preserve"> команди)</w:t>
            </w:r>
          </w:p>
        </w:tc>
        <w:tc>
          <w:tcPr>
            <w:tcW w:w="4111" w:type="dxa"/>
          </w:tcPr>
          <w:p w:rsidR="00241A25" w:rsidRPr="00241A25" w:rsidRDefault="00241A25" w:rsidP="00241A2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241A25" w:rsidRPr="00241A25" w:rsidTr="00A74CC3">
        <w:trPr>
          <w:trHeight w:val="711"/>
        </w:trPr>
        <w:tc>
          <w:tcPr>
            <w:tcW w:w="5240" w:type="dxa"/>
          </w:tcPr>
          <w:p w:rsidR="00241A25" w:rsidRPr="00241A25" w:rsidRDefault="00241A25" w:rsidP="00241A25">
            <w:pPr>
              <w:widowControl w:val="0"/>
              <w:spacing w:before="219" w:line="360" w:lineRule="auto"/>
              <w:rPr>
                <w:sz w:val="26"/>
                <w:szCs w:val="26"/>
              </w:rPr>
            </w:pPr>
            <w:r w:rsidRPr="00241A25">
              <w:rPr>
                <w:color w:val="000000"/>
                <w:sz w:val="28"/>
                <w:szCs w:val="28"/>
              </w:rPr>
              <w:t>Техніка виконання, матеріал</w:t>
            </w:r>
          </w:p>
        </w:tc>
        <w:tc>
          <w:tcPr>
            <w:tcW w:w="4111" w:type="dxa"/>
          </w:tcPr>
          <w:p w:rsidR="00241A25" w:rsidRPr="00241A25" w:rsidRDefault="00241A25" w:rsidP="00241A2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241A25" w:rsidRPr="00241A25" w:rsidTr="00A74CC3">
        <w:trPr>
          <w:trHeight w:val="1030"/>
        </w:trPr>
        <w:tc>
          <w:tcPr>
            <w:tcW w:w="5240" w:type="dxa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Призначення експонату, відмінність від</w:t>
            </w:r>
          </w:p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аналогу, а також конкретне застосування</w:t>
            </w:r>
          </w:p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у відповідній галузі</w:t>
            </w:r>
          </w:p>
        </w:tc>
        <w:tc>
          <w:tcPr>
            <w:tcW w:w="4111" w:type="dxa"/>
          </w:tcPr>
          <w:p w:rsidR="00241A25" w:rsidRPr="00241A25" w:rsidRDefault="00241A25" w:rsidP="00241A2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241A25" w:rsidRPr="00241A25" w:rsidTr="00A74CC3">
        <w:trPr>
          <w:trHeight w:val="299"/>
        </w:trPr>
        <w:tc>
          <w:tcPr>
            <w:tcW w:w="5240" w:type="dxa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Принцип роботи експонату (за</w:t>
            </w:r>
          </w:p>
          <w:p w:rsidR="00241A25" w:rsidRPr="00241A25" w:rsidRDefault="00241A25" w:rsidP="00241A25">
            <w:pPr>
              <w:widowControl w:val="0"/>
              <w:spacing w:before="11"/>
              <w:rPr>
                <w:sz w:val="26"/>
                <w:szCs w:val="26"/>
              </w:rPr>
            </w:pPr>
            <w:r w:rsidRPr="00241A25">
              <w:rPr>
                <w:color w:val="000000"/>
                <w:sz w:val="28"/>
                <w:szCs w:val="28"/>
              </w:rPr>
              <w:t>наявності)</w:t>
            </w:r>
          </w:p>
        </w:tc>
        <w:tc>
          <w:tcPr>
            <w:tcW w:w="4111" w:type="dxa"/>
            <w:shd w:val="clear" w:color="auto" w:fill="auto"/>
          </w:tcPr>
          <w:p w:rsidR="00241A25" w:rsidRPr="00241A25" w:rsidRDefault="00241A25" w:rsidP="00241A25">
            <w:pPr>
              <w:spacing w:after="200" w:line="360" w:lineRule="auto"/>
              <w:rPr>
                <w:sz w:val="26"/>
                <w:szCs w:val="26"/>
              </w:rPr>
            </w:pPr>
          </w:p>
        </w:tc>
      </w:tr>
    </w:tbl>
    <w:p w:rsidR="00241A25" w:rsidRPr="00241A25" w:rsidRDefault="00241A25" w:rsidP="00241A25">
      <w:pPr>
        <w:widowControl w:val="0"/>
        <w:jc w:val="both"/>
      </w:pPr>
      <w:r w:rsidRPr="00241A25">
        <w:rPr>
          <w:sz w:val="22"/>
          <w:szCs w:val="22"/>
        </w:rPr>
        <w:t>* До опису додаються блок-схеми, принципові, електричні й кінематичні схеми, короткий опис роботи даних схем, інструкції по експонуванню (підготовка експонату до роботи, порядок вмикання та детальний опис роботи з експонатом, в разі потреби - опис методики проведення вимірів, дослідів тощо, характерні несправності та засоби їх усунення).</w:t>
      </w:r>
    </w:p>
    <w:p w:rsidR="00241A25" w:rsidRPr="00241A25" w:rsidRDefault="00241A25" w:rsidP="00241A25">
      <w:pPr>
        <w:jc w:val="both"/>
        <w:rPr>
          <w:sz w:val="26"/>
          <w:szCs w:val="26"/>
        </w:rPr>
      </w:pPr>
    </w:p>
    <w:p w:rsidR="00241A25" w:rsidRPr="00241A25" w:rsidRDefault="00241A25" w:rsidP="00241A25">
      <w:pPr>
        <w:jc w:val="both"/>
        <w:rPr>
          <w:sz w:val="26"/>
          <w:szCs w:val="26"/>
        </w:rPr>
      </w:pPr>
      <w:r w:rsidRPr="00241A25">
        <w:rPr>
          <w:sz w:val="26"/>
          <w:szCs w:val="26"/>
        </w:rPr>
        <w:t>Подаючи цей технічний опис експонату як невід’ємну складову заявки, учасник/учасниця(учасники) та керівник гуртка (</w:t>
      </w:r>
      <w:proofErr w:type="spellStart"/>
      <w:r w:rsidRPr="00241A25">
        <w:rPr>
          <w:sz w:val="26"/>
          <w:szCs w:val="26"/>
        </w:rPr>
        <w:t>проєктної</w:t>
      </w:r>
      <w:proofErr w:type="spellEnd"/>
      <w:r w:rsidRPr="00241A25">
        <w:rPr>
          <w:sz w:val="26"/>
          <w:szCs w:val="26"/>
        </w:rPr>
        <w:t xml:space="preserve"> команди) підтверджують, що експонат створено та подано на Виставку-конкурс з дотриманням принципів академічної доброчесності без порушень Умов проведення Виставки-конкурсу, поданням цього технічного опису надають згоду на збір, обробку та використання наведених персональних даних, а також:</w:t>
      </w:r>
    </w:p>
    <w:p w:rsidR="00241A25" w:rsidRPr="00241A25" w:rsidRDefault="00241A25" w:rsidP="00241A25">
      <w:pPr>
        <w:jc w:val="both"/>
        <w:rPr>
          <w:b/>
          <w:sz w:val="26"/>
          <w:szCs w:val="26"/>
        </w:rPr>
      </w:pPr>
      <w:r w:rsidRPr="00241A25">
        <w:rPr>
          <w:b/>
          <w:sz w:val="26"/>
          <w:szCs w:val="26"/>
        </w:rPr>
        <w:t>надають свою згоду на передачу організаторами І-IV етапів експонатів, які можуть бути використані для цілей безпеки та оборони (категорія 2) організаціям, які сприяють безпеці та обороні.</w:t>
      </w:r>
    </w:p>
    <w:p w:rsidR="00241A25" w:rsidRPr="00241A25" w:rsidRDefault="00241A25" w:rsidP="00241A25">
      <w:pPr>
        <w:widowControl w:val="0"/>
        <w:rPr>
          <w:color w:val="FFFFFF"/>
          <w:sz w:val="2"/>
          <w:szCs w:val="2"/>
        </w:rPr>
      </w:pPr>
    </w:p>
    <w:p w:rsidR="00241A25" w:rsidRPr="00241A25" w:rsidRDefault="00241A25" w:rsidP="00241A25">
      <w:pPr>
        <w:rPr>
          <w:color w:val="FF0000"/>
          <w:sz w:val="2"/>
          <w:szCs w:val="2"/>
        </w:rPr>
      </w:pPr>
      <w:r w:rsidRPr="00241A25">
        <w:rPr>
          <w:color w:val="FF0000"/>
          <w:sz w:val="2"/>
          <w:szCs w:val="2"/>
        </w:rPr>
        <w:t>ЗАЯВКА</w:t>
      </w:r>
    </w:p>
    <w:p w:rsidR="00241A25" w:rsidRPr="00241A25" w:rsidRDefault="00241A25" w:rsidP="00241A25">
      <w:pPr>
        <w:tabs>
          <w:tab w:val="left" w:pos="2915"/>
        </w:tabs>
        <w:rPr>
          <w:color w:val="FF0000"/>
          <w:sz w:val="2"/>
          <w:szCs w:val="2"/>
        </w:rPr>
      </w:pPr>
      <w:r w:rsidRPr="00241A25">
        <w:rPr>
          <w:color w:val="FF0000"/>
          <w:sz w:val="2"/>
          <w:szCs w:val="2"/>
        </w:rPr>
        <w:t xml:space="preserve"> </w:t>
      </w:r>
      <w:r w:rsidRPr="00241A25">
        <w:rPr>
          <w:color w:val="FF0000"/>
          <w:sz w:val="2"/>
          <w:szCs w:val="2"/>
        </w:rPr>
        <w:tab/>
      </w:r>
    </w:p>
    <w:p w:rsidR="00241A25" w:rsidRPr="00241A25" w:rsidRDefault="00241A25" w:rsidP="00241A25">
      <w:pPr>
        <w:widowControl w:val="0"/>
        <w:spacing w:line="311" w:lineRule="auto"/>
        <w:rPr>
          <w:sz w:val="28"/>
          <w:szCs w:val="28"/>
        </w:rPr>
      </w:pPr>
      <w:r w:rsidRPr="00241A25">
        <w:rPr>
          <w:sz w:val="28"/>
          <w:szCs w:val="28"/>
        </w:rPr>
        <w:t>Керівник гуртка (</w:t>
      </w:r>
      <w:proofErr w:type="spellStart"/>
      <w:r w:rsidRPr="00241A25">
        <w:rPr>
          <w:sz w:val="28"/>
          <w:szCs w:val="28"/>
        </w:rPr>
        <w:t>проєктної</w:t>
      </w:r>
      <w:proofErr w:type="spellEnd"/>
      <w:r w:rsidRPr="00241A25">
        <w:rPr>
          <w:sz w:val="28"/>
          <w:szCs w:val="28"/>
        </w:rPr>
        <w:t xml:space="preserve"> команди)              (підпис)          </w:t>
      </w:r>
      <w:r w:rsidRPr="00241A25">
        <w:rPr>
          <w:sz w:val="28"/>
          <w:szCs w:val="28"/>
        </w:rPr>
        <w:tab/>
      </w:r>
      <w:r w:rsidRPr="00241A25">
        <w:rPr>
          <w:sz w:val="26"/>
          <w:szCs w:val="26"/>
        </w:rPr>
        <w:t>Ім’я ПРІЗВИЩЕ</w:t>
      </w:r>
    </w:p>
    <w:p w:rsidR="00241A25" w:rsidRPr="00241A25" w:rsidRDefault="00241A25" w:rsidP="00241A25">
      <w:pPr>
        <w:widowControl w:val="0"/>
        <w:spacing w:line="311" w:lineRule="auto"/>
        <w:rPr>
          <w:color w:val="000000"/>
          <w:sz w:val="28"/>
          <w:szCs w:val="28"/>
        </w:rPr>
      </w:pPr>
      <w:r w:rsidRPr="00241A25">
        <w:rPr>
          <w:sz w:val="28"/>
          <w:szCs w:val="28"/>
        </w:rPr>
        <w:t xml:space="preserve">За потреби: </w:t>
      </w:r>
      <w:r w:rsidRPr="00241A25">
        <w:rPr>
          <w:color w:val="000000"/>
          <w:sz w:val="28"/>
          <w:szCs w:val="28"/>
        </w:rPr>
        <w:t>Директор</w:t>
      </w:r>
      <w:r w:rsidRPr="00241A25">
        <w:rPr>
          <w:sz w:val="28"/>
          <w:szCs w:val="28"/>
        </w:rPr>
        <w:t xml:space="preserve"> </w:t>
      </w:r>
      <w:r w:rsidRPr="00241A25">
        <w:rPr>
          <w:color w:val="000000"/>
          <w:sz w:val="28"/>
          <w:szCs w:val="28"/>
        </w:rPr>
        <w:t>закладу</w:t>
      </w:r>
      <w:r w:rsidRPr="00241A25">
        <w:rPr>
          <w:sz w:val="28"/>
          <w:szCs w:val="28"/>
        </w:rPr>
        <w:t xml:space="preserve">                           </w:t>
      </w:r>
      <w:r w:rsidRPr="00241A25">
        <w:rPr>
          <w:color w:val="000000"/>
          <w:sz w:val="28"/>
          <w:szCs w:val="28"/>
        </w:rPr>
        <w:t xml:space="preserve">(підпис)          </w:t>
      </w:r>
      <w:r w:rsidRPr="00241A25">
        <w:rPr>
          <w:color w:val="000000"/>
          <w:sz w:val="28"/>
          <w:szCs w:val="28"/>
        </w:rPr>
        <w:tab/>
      </w:r>
      <w:r w:rsidRPr="00241A25">
        <w:rPr>
          <w:sz w:val="26"/>
          <w:szCs w:val="26"/>
        </w:rPr>
        <w:t>Ім’я ПРІЗВИЩЕ</w:t>
      </w:r>
    </w:p>
    <w:p w:rsidR="00241A25" w:rsidRPr="00241A25" w:rsidRDefault="00241A25" w:rsidP="00241A25">
      <w:pPr>
        <w:widowControl w:val="0"/>
        <w:jc w:val="both"/>
        <w:rPr>
          <w:sz w:val="22"/>
          <w:szCs w:val="22"/>
        </w:rPr>
      </w:pPr>
    </w:p>
    <w:p w:rsidR="00241A25" w:rsidRPr="00241A25" w:rsidRDefault="00241A25" w:rsidP="00241A25">
      <w:pPr>
        <w:ind w:left="4395"/>
      </w:pPr>
      <w:r w:rsidRPr="00241A25">
        <w:lastRenderedPageBreak/>
        <w:t>Додаток 3</w:t>
      </w:r>
    </w:p>
    <w:p w:rsidR="00241A25" w:rsidRPr="00241A25" w:rsidRDefault="00241A25" w:rsidP="00241A25">
      <w:pPr>
        <w:tabs>
          <w:tab w:val="left" w:pos="4395"/>
          <w:tab w:val="left" w:pos="4678"/>
        </w:tabs>
        <w:ind w:left="4395"/>
        <w:rPr>
          <w:color w:val="000000"/>
        </w:rPr>
      </w:pPr>
      <w:r w:rsidRPr="00241A25">
        <w:rPr>
          <w:color w:val="000000"/>
        </w:rPr>
        <w:t>до Умов проведення Всеукраїнської виставки-</w:t>
      </w:r>
    </w:p>
    <w:p w:rsidR="00241A25" w:rsidRPr="00241A25" w:rsidRDefault="00241A25" w:rsidP="00241A25">
      <w:pPr>
        <w:ind w:left="4395"/>
        <w:rPr>
          <w:b/>
        </w:rPr>
      </w:pPr>
      <w:r w:rsidRPr="00241A25">
        <w:rPr>
          <w:color w:val="000000"/>
        </w:rPr>
        <w:t xml:space="preserve">конкурсу </w:t>
      </w:r>
      <w:r w:rsidRPr="00241A25">
        <w:rPr>
          <w:rFonts w:eastAsia="Gungsuh"/>
        </w:rPr>
        <w:t>«</w:t>
      </w:r>
      <w:proofErr w:type="spellStart"/>
      <w:r w:rsidRPr="00241A25">
        <w:rPr>
          <w:rFonts w:eastAsia="Gungsuh"/>
          <w:lang w:val="en-US"/>
        </w:rPr>
        <w:t>ChildTechE</w:t>
      </w:r>
      <w:proofErr w:type="spellEnd"/>
      <w:r w:rsidRPr="00241A25">
        <w:rPr>
          <w:rFonts w:eastAsia="Gungsuh"/>
        </w:rPr>
        <w:t>х</w:t>
      </w:r>
      <w:r w:rsidRPr="00241A25">
        <w:rPr>
          <w:rFonts w:eastAsia="Gungsuh"/>
          <w:lang w:val="en-US"/>
        </w:rPr>
        <w:t>po</w:t>
      </w:r>
      <w:r w:rsidRPr="00241A25">
        <w:rPr>
          <w:rFonts w:eastAsia="Gungsuh"/>
        </w:rPr>
        <w:t>»</w:t>
      </w:r>
    </w:p>
    <w:p w:rsidR="00241A25" w:rsidRPr="00241A25" w:rsidRDefault="00241A25" w:rsidP="00241A25">
      <w:pPr>
        <w:widowControl w:val="0"/>
        <w:spacing w:line="245" w:lineRule="auto"/>
        <w:rPr>
          <w:color w:val="000000"/>
          <w:sz w:val="22"/>
          <w:szCs w:val="22"/>
        </w:rPr>
      </w:pPr>
    </w:p>
    <w:p w:rsidR="00241A25" w:rsidRPr="00241A25" w:rsidRDefault="00241A25" w:rsidP="00241A25">
      <w:pPr>
        <w:widowControl w:val="0"/>
        <w:spacing w:line="311" w:lineRule="auto"/>
        <w:rPr>
          <w:b/>
          <w:color w:val="000000"/>
          <w:sz w:val="28"/>
          <w:szCs w:val="28"/>
        </w:rPr>
      </w:pPr>
      <w:r w:rsidRPr="00241A25">
        <w:rPr>
          <w:b/>
          <w:color w:val="000000"/>
          <w:sz w:val="28"/>
          <w:szCs w:val="28"/>
        </w:rPr>
        <w:t>Маркування експонатів фото яких подаються на Виставку-конкурс*</w:t>
      </w:r>
    </w:p>
    <w:p w:rsidR="00241A25" w:rsidRPr="00241A25" w:rsidRDefault="00241A25" w:rsidP="00241A25">
      <w:pPr>
        <w:jc w:val="both"/>
        <w:rPr>
          <w:sz w:val="26"/>
          <w:szCs w:val="26"/>
        </w:rPr>
      </w:pPr>
    </w:p>
    <w:p w:rsidR="00241A25" w:rsidRPr="00241A25" w:rsidRDefault="00241A25" w:rsidP="00241A25">
      <w:pPr>
        <w:widowControl w:val="0"/>
        <w:rPr>
          <w:color w:val="000000"/>
          <w:sz w:val="28"/>
          <w:szCs w:val="28"/>
        </w:rPr>
      </w:pPr>
      <w:r w:rsidRPr="00241A25">
        <w:rPr>
          <w:color w:val="000000"/>
          <w:sz w:val="28"/>
          <w:szCs w:val="28"/>
        </w:rPr>
        <w:t>Подані на Виставку-конкурс роботи обов'язково повинні бути марковані.</w:t>
      </w:r>
    </w:p>
    <w:p w:rsidR="00241A25" w:rsidRPr="00241A25" w:rsidRDefault="00241A25" w:rsidP="00241A25">
      <w:pPr>
        <w:jc w:val="both"/>
        <w:rPr>
          <w:sz w:val="26"/>
          <w:szCs w:val="26"/>
        </w:rPr>
      </w:pPr>
    </w:p>
    <w:p w:rsidR="00241A25" w:rsidRPr="00241A25" w:rsidRDefault="00241A25" w:rsidP="00241A25">
      <w:pPr>
        <w:widowControl w:val="0"/>
        <w:spacing w:line="360" w:lineRule="auto"/>
        <w:rPr>
          <w:color w:val="000000"/>
          <w:sz w:val="28"/>
          <w:szCs w:val="28"/>
        </w:rPr>
      </w:pPr>
      <w:r w:rsidRPr="00241A25">
        <w:rPr>
          <w:color w:val="000000"/>
          <w:sz w:val="28"/>
          <w:szCs w:val="28"/>
        </w:rPr>
        <w:t>Кожній області та м. Києву відповідає свій номер (згідно з таблицею).</w:t>
      </w:r>
    </w:p>
    <w:tbl>
      <w:tblPr>
        <w:tblW w:w="6946" w:type="dxa"/>
        <w:tblInd w:w="1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8"/>
        <w:gridCol w:w="2768"/>
      </w:tblGrid>
      <w:tr w:rsidR="00241A25" w:rsidRPr="00241A25" w:rsidTr="00A74CC3">
        <w:trPr>
          <w:trHeight w:val="287"/>
        </w:trPr>
        <w:tc>
          <w:tcPr>
            <w:tcW w:w="4178" w:type="dxa"/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Вінницька область</w:t>
            </w:r>
          </w:p>
        </w:tc>
        <w:tc>
          <w:tcPr>
            <w:tcW w:w="2768" w:type="dxa"/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01</w:t>
            </w:r>
          </w:p>
        </w:tc>
      </w:tr>
      <w:tr w:rsidR="00241A25" w:rsidRPr="00241A25" w:rsidTr="00A74CC3">
        <w:trPr>
          <w:trHeight w:val="389"/>
        </w:trPr>
        <w:tc>
          <w:tcPr>
            <w:tcW w:w="4178" w:type="dxa"/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Волинська область</w:t>
            </w:r>
          </w:p>
        </w:tc>
        <w:tc>
          <w:tcPr>
            <w:tcW w:w="2768" w:type="dxa"/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02</w:t>
            </w:r>
          </w:p>
        </w:tc>
      </w:tr>
      <w:tr w:rsidR="00241A25" w:rsidRPr="00241A25" w:rsidTr="00A74CC3">
        <w:trPr>
          <w:trHeight w:val="389"/>
        </w:trPr>
        <w:tc>
          <w:tcPr>
            <w:tcW w:w="4178" w:type="dxa"/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Дніпропетровська область</w:t>
            </w:r>
          </w:p>
        </w:tc>
        <w:tc>
          <w:tcPr>
            <w:tcW w:w="2768" w:type="dxa"/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03</w:t>
            </w:r>
          </w:p>
        </w:tc>
      </w:tr>
      <w:tr w:rsidR="00241A25" w:rsidRPr="00241A25" w:rsidTr="00A74CC3">
        <w:trPr>
          <w:trHeight w:val="389"/>
        </w:trPr>
        <w:tc>
          <w:tcPr>
            <w:tcW w:w="4178" w:type="dxa"/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Донецька область</w:t>
            </w:r>
          </w:p>
        </w:tc>
        <w:tc>
          <w:tcPr>
            <w:tcW w:w="2768" w:type="dxa"/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04</w:t>
            </w:r>
          </w:p>
        </w:tc>
      </w:tr>
      <w:tr w:rsidR="00241A25" w:rsidRPr="00241A25" w:rsidTr="00A74CC3">
        <w:trPr>
          <w:trHeight w:val="389"/>
        </w:trPr>
        <w:tc>
          <w:tcPr>
            <w:tcW w:w="4178" w:type="dxa"/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Житомирська область</w:t>
            </w:r>
          </w:p>
        </w:tc>
        <w:tc>
          <w:tcPr>
            <w:tcW w:w="2768" w:type="dxa"/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05</w:t>
            </w:r>
          </w:p>
        </w:tc>
      </w:tr>
      <w:tr w:rsidR="00241A25" w:rsidRPr="00241A25" w:rsidTr="00A74CC3">
        <w:trPr>
          <w:trHeight w:val="389"/>
        </w:trPr>
        <w:tc>
          <w:tcPr>
            <w:tcW w:w="4178" w:type="dxa"/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Закарпатська область</w:t>
            </w:r>
          </w:p>
        </w:tc>
        <w:tc>
          <w:tcPr>
            <w:tcW w:w="2768" w:type="dxa"/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06</w:t>
            </w:r>
          </w:p>
        </w:tc>
      </w:tr>
      <w:tr w:rsidR="00241A25" w:rsidRPr="00241A25" w:rsidTr="00A74CC3">
        <w:trPr>
          <w:trHeight w:val="389"/>
        </w:trPr>
        <w:tc>
          <w:tcPr>
            <w:tcW w:w="4178" w:type="dxa"/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Запорізька область</w:t>
            </w:r>
          </w:p>
        </w:tc>
        <w:tc>
          <w:tcPr>
            <w:tcW w:w="2768" w:type="dxa"/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07</w:t>
            </w:r>
          </w:p>
        </w:tc>
      </w:tr>
      <w:tr w:rsidR="00241A25" w:rsidRPr="00241A25" w:rsidTr="00A74CC3">
        <w:trPr>
          <w:trHeight w:val="389"/>
        </w:trPr>
        <w:tc>
          <w:tcPr>
            <w:tcW w:w="4178" w:type="dxa"/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Івано-Франківська область</w:t>
            </w:r>
          </w:p>
        </w:tc>
        <w:tc>
          <w:tcPr>
            <w:tcW w:w="2768" w:type="dxa"/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08</w:t>
            </w:r>
          </w:p>
        </w:tc>
      </w:tr>
      <w:tr w:rsidR="00241A25" w:rsidRPr="00241A25" w:rsidTr="00A74CC3">
        <w:trPr>
          <w:trHeight w:val="389"/>
        </w:trPr>
        <w:tc>
          <w:tcPr>
            <w:tcW w:w="4178" w:type="dxa"/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Київська область</w:t>
            </w:r>
          </w:p>
        </w:tc>
        <w:tc>
          <w:tcPr>
            <w:tcW w:w="2768" w:type="dxa"/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09</w:t>
            </w:r>
          </w:p>
        </w:tc>
      </w:tr>
      <w:tr w:rsidR="00241A25" w:rsidRPr="00241A25" w:rsidTr="00A74CC3">
        <w:trPr>
          <w:trHeight w:val="389"/>
        </w:trPr>
        <w:tc>
          <w:tcPr>
            <w:tcW w:w="4178" w:type="dxa"/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Кіровоградська область</w:t>
            </w:r>
          </w:p>
        </w:tc>
        <w:tc>
          <w:tcPr>
            <w:tcW w:w="2768" w:type="dxa"/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10</w:t>
            </w:r>
          </w:p>
        </w:tc>
      </w:tr>
      <w:tr w:rsidR="00241A25" w:rsidRPr="00241A25" w:rsidTr="00A74CC3">
        <w:trPr>
          <w:trHeight w:val="389"/>
        </w:trPr>
        <w:tc>
          <w:tcPr>
            <w:tcW w:w="4178" w:type="dxa"/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Луганська область</w:t>
            </w:r>
          </w:p>
        </w:tc>
        <w:tc>
          <w:tcPr>
            <w:tcW w:w="2768" w:type="dxa"/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11</w:t>
            </w:r>
          </w:p>
        </w:tc>
      </w:tr>
      <w:tr w:rsidR="00241A25" w:rsidRPr="00241A25" w:rsidTr="00A74CC3">
        <w:trPr>
          <w:trHeight w:val="389"/>
        </w:trPr>
        <w:tc>
          <w:tcPr>
            <w:tcW w:w="4178" w:type="dxa"/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Львівська область</w:t>
            </w:r>
          </w:p>
        </w:tc>
        <w:tc>
          <w:tcPr>
            <w:tcW w:w="2768" w:type="dxa"/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12</w:t>
            </w:r>
          </w:p>
        </w:tc>
      </w:tr>
      <w:tr w:rsidR="00241A25" w:rsidRPr="00241A25" w:rsidTr="00A74CC3">
        <w:trPr>
          <w:trHeight w:val="389"/>
        </w:trPr>
        <w:tc>
          <w:tcPr>
            <w:tcW w:w="4178" w:type="dxa"/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Миколаївська область</w:t>
            </w:r>
          </w:p>
        </w:tc>
        <w:tc>
          <w:tcPr>
            <w:tcW w:w="2768" w:type="dxa"/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13</w:t>
            </w:r>
          </w:p>
        </w:tc>
      </w:tr>
      <w:tr w:rsidR="00241A25" w:rsidRPr="00241A25" w:rsidTr="00A74CC3">
        <w:trPr>
          <w:trHeight w:val="389"/>
        </w:trPr>
        <w:tc>
          <w:tcPr>
            <w:tcW w:w="4178" w:type="dxa"/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Одеська область</w:t>
            </w:r>
          </w:p>
        </w:tc>
        <w:tc>
          <w:tcPr>
            <w:tcW w:w="2768" w:type="dxa"/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14</w:t>
            </w:r>
          </w:p>
        </w:tc>
      </w:tr>
      <w:tr w:rsidR="00241A25" w:rsidRPr="00241A25" w:rsidTr="00A74CC3">
        <w:trPr>
          <w:trHeight w:val="389"/>
        </w:trPr>
        <w:tc>
          <w:tcPr>
            <w:tcW w:w="4178" w:type="dxa"/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Полтавська область</w:t>
            </w:r>
          </w:p>
        </w:tc>
        <w:tc>
          <w:tcPr>
            <w:tcW w:w="2768" w:type="dxa"/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15</w:t>
            </w:r>
          </w:p>
        </w:tc>
      </w:tr>
      <w:tr w:rsidR="00241A25" w:rsidRPr="00241A25" w:rsidTr="00A74CC3">
        <w:trPr>
          <w:trHeight w:val="389"/>
        </w:trPr>
        <w:tc>
          <w:tcPr>
            <w:tcW w:w="4178" w:type="dxa"/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Рівненська область</w:t>
            </w:r>
          </w:p>
        </w:tc>
        <w:tc>
          <w:tcPr>
            <w:tcW w:w="2768" w:type="dxa"/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16</w:t>
            </w:r>
          </w:p>
        </w:tc>
      </w:tr>
      <w:tr w:rsidR="00241A25" w:rsidRPr="00241A25" w:rsidTr="00A74CC3">
        <w:trPr>
          <w:trHeight w:val="389"/>
        </w:trPr>
        <w:tc>
          <w:tcPr>
            <w:tcW w:w="4178" w:type="dxa"/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Сумська область</w:t>
            </w:r>
          </w:p>
        </w:tc>
        <w:tc>
          <w:tcPr>
            <w:tcW w:w="2768" w:type="dxa"/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17</w:t>
            </w:r>
          </w:p>
        </w:tc>
      </w:tr>
      <w:tr w:rsidR="00241A25" w:rsidRPr="00241A25" w:rsidTr="00A74CC3">
        <w:trPr>
          <w:trHeight w:val="389"/>
        </w:trPr>
        <w:tc>
          <w:tcPr>
            <w:tcW w:w="4178" w:type="dxa"/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Тернопільська область</w:t>
            </w:r>
          </w:p>
        </w:tc>
        <w:tc>
          <w:tcPr>
            <w:tcW w:w="2768" w:type="dxa"/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18</w:t>
            </w:r>
          </w:p>
        </w:tc>
      </w:tr>
      <w:tr w:rsidR="00241A25" w:rsidRPr="00241A25" w:rsidTr="00A74CC3">
        <w:trPr>
          <w:trHeight w:val="389"/>
        </w:trPr>
        <w:tc>
          <w:tcPr>
            <w:tcW w:w="4178" w:type="dxa"/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Харківська область</w:t>
            </w:r>
          </w:p>
        </w:tc>
        <w:tc>
          <w:tcPr>
            <w:tcW w:w="2768" w:type="dxa"/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19</w:t>
            </w:r>
          </w:p>
        </w:tc>
      </w:tr>
      <w:tr w:rsidR="00241A25" w:rsidRPr="00241A25" w:rsidTr="00A74CC3">
        <w:trPr>
          <w:trHeight w:val="389"/>
        </w:trPr>
        <w:tc>
          <w:tcPr>
            <w:tcW w:w="4178" w:type="dxa"/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Херсонська область</w:t>
            </w:r>
          </w:p>
        </w:tc>
        <w:tc>
          <w:tcPr>
            <w:tcW w:w="2768" w:type="dxa"/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20</w:t>
            </w:r>
          </w:p>
        </w:tc>
      </w:tr>
      <w:tr w:rsidR="00241A25" w:rsidRPr="00241A25" w:rsidTr="00A74CC3">
        <w:trPr>
          <w:trHeight w:val="389"/>
        </w:trPr>
        <w:tc>
          <w:tcPr>
            <w:tcW w:w="4178" w:type="dxa"/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Хмельницька область</w:t>
            </w:r>
          </w:p>
        </w:tc>
        <w:tc>
          <w:tcPr>
            <w:tcW w:w="2768" w:type="dxa"/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21</w:t>
            </w:r>
          </w:p>
        </w:tc>
      </w:tr>
      <w:tr w:rsidR="00241A25" w:rsidRPr="00241A25" w:rsidTr="00A74CC3">
        <w:trPr>
          <w:trHeight w:val="391"/>
        </w:trPr>
        <w:tc>
          <w:tcPr>
            <w:tcW w:w="4178" w:type="dxa"/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Черкаська область</w:t>
            </w:r>
          </w:p>
        </w:tc>
        <w:tc>
          <w:tcPr>
            <w:tcW w:w="2768" w:type="dxa"/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22</w:t>
            </w:r>
          </w:p>
        </w:tc>
      </w:tr>
      <w:tr w:rsidR="00241A25" w:rsidRPr="00241A25" w:rsidTr="00A74CC3">
        <w:trPr>
          <w:trHeight w:val="391"/>
        </w:trPr>
        <w:tc>
          <w:tcPr>
            <w:tcW w:w="4178" w:type="dxa"/>
            <w:tcBorders>
              <w:bottom w:val="single" w:sz="4" w:space="0" w:color="000000"/>
            </w:tcBorders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Чернівецька область</w:t>
            </w:r>
          </w:p>
        </w:tc>
        <w:tc>
          <w:tcPr>
            <w:tcW w:w="2768" w:type="dxa"/>
            <w:tcBorders>
              <w:bottom w:val="single" w:sz="4" w:space="0" w:color="000000"/>
            </w:tcBorders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23</w:t>
            </w:r>
          </w:p>
        </w:tc>
      </w:tr>
      <w:tr w:rsidR="00241A25" w:rsidRPr="00241A25" w:rsidTr="00A74CC3">
        <w:trPr>
          <w:trHeight w:val="391"/>
        </w:trPr>
        <w:tc>
          <w:tcPr>
            <w:tcW w:w="4178" w:type="dxa"/>
            <w:tcBorders>
              <w:bottom w:val="single" w:sz="4" w:space="0" w:color="000000"/>
            </w:tcBorders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Чернігівська область</w:t>
            </w:r>
          </w:p>
        </w:tc>
        <w:tc>
          <w:tcPr>
            <w:tcW w:w="2768" w:type="dxa"/>
            <w:tcBorders>
              <w:bottom w:val="single" w:sz="4" w:space="0" w:color="000000"/>
            </w:tcBorders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24</w:t>
            </w:r>
          </w:p>
        </w:tc>
      </w:tr>
      <w:tr w:rsidR="00241A25" w:rsidRPr="00241A25" w:rsidTr="00A74CC3">
        <w:trPr>
          <w:trHeight w:val="389"/>
        </w:trPr>
        <w:tc>
          <w:tcPr>
            <w:tcW w:w="417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м. Київ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41A25" w:rsidRPr="00241A25" w:rsidRDefault="00241A25" w:rsidP="00241A25">
            <w:pPr>
              <w:widowControl w:val="0"/>
              <w:rPr>
                <w:color w:val="000000"/>
                <w:sz w:val="28"/>
                <w:szCs w:val="28"/>
              </w:rPr>
            </w:pPr>
            <w:r w:rsidRPr="00241A25">
              <w:rPr>
                <w:color w:val="000000"/>
                <w:sz w:val="28"/>
                <w:szCs w:val="28"/>
              </w:rPr>
              <w:t>25</w:t>
            </w:r>
          </w:p>
        </w:tc>
      </w:tr>
    </w:tbl>
    <w:p w:rsidR="00241A25" w:rsidRPr="00241A25" w:rsidRDefault="00241A25" w:rsidP="00241A25">
      <w:pPr>
        <w:widowControl w:val="0"/>
        <w:ind w:left="6662"/>
        <w:rPr>
          <w:color w:val="000000"/>
          <w:sz w:val="22"/>
          <w:szCs w:val="22"/>
        </w:rPr>
      </w:pPr>
    </w:p>
    <w:p w:rsidR="00241A25" w:rsidRPr="00241A25" w:rsidRDefault="00241A25" w:rsidP="00241A25">
      <w:pPr>
        <w:widowControl w:val="0"/>
        <w:rPr>
          <w:color w:val="000000"/>
          <w:sz w:val="22"/>
          <w:szCs w:val="22"/>
        </w:rPr>
      </w:pPr>
      <w:r w:rsidRPr="00241A25">
        <w:rPr>
          <w:color w:val="000000"/>
          <w:sz w:val="22"/>
          <w:szCs w:val="22"/>
        </w:rPr>
        <w:t>* Маркування здійснюється таким чином: перші дві цифри - номер області, наступні дві цифри - номер в заявці, останні дві цифри - рік надходження. Приклад маркування: 15.11.22. Це означає, шо робота подана з Полтавської області, її порядковий номер в заявці № 11 і робота подана у 2023 році.</w:t>
      </w:r>
    </w:p>
    <w:p w:rsidR="00241A25" w:rsidRPr="00241A25" w:rsidRDefault="00241A25" w:rsidP="00241A25">
      <w:pPr>
        <w:widowControl w:val="0"/>
        <w:ind w:left="6662"/>
        <w:rPr>
          <w:color w:val="000000"/>
          <w:sz w:val="22"/>
          <w:szCs w:val="22"/>
        </w:rPr>
      </w:pPr>
    </w:p>
    <w:p w:rsidR="00241A25" w:rsidRPr="00241A25" w:rsidRDefault="00241A25" w:rsidP="00241A25">
      <w:pPr>
        <w:ind w:left="6803"/>
        <w:jc w:val="both"/>
      </w:pPr>
    </w:p>
    <w:p w:rsidR="00241A25" w:rsidRPr="00241A25" w:rsidRDefault="00241A25" w:rsidP="00241A25">
      <w:pPr>
        <w:ind w:left="6803"/>
        <w:jc w:val="both"/>
      </w:pPr>
    </w:p>
    <w:p w:rsidR="00BC0EC7" w:rsidRDefault="00BC0EC7" w:rsidP="00E85D72">
      <w:pPr>
        <w:pStyle w:val="a5"/>
        <w:ind w:left="273" w:right="57"/>
        <w:jc w:val="center"/>
      </w:pPr>
    </w:p>
    <w:sectPr w:rsidR="00BC0EC7" w:rsidSect="003C5F38">
      <w:headerReference w:type="default" r:id="rId11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E01" w:rsidRDefault="00795E01" w:rsidP="007E6011">
      <w:r>
        <w:separator/>
      </w:r>
    </w:p>
  </w:endnote>
  <w:endnote w:type="continuationSeparator" w:id="0">
    <w:p w:rsidR="00795E01" w:rsidRDefault="00795E01" w:rsidP="007E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E01" w:rsidRDefault="00795E01" w:rsidP="007E6011">
      <w:r>
        <w:separator/>
      </w:r>
    </w:p>
  </w:footnote>
  <w:footnote w:type="continuationSeparator" w:id="0">
    <w:p w:rsidR="00795E01" w:rsidRDefault="00795E01" w:rsidP="007E6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12C" w:rsidRDefault="00795E01">
    <w:pPr>
      <w:pStyle w:val="a5"/>
      <w:spacing w:line="14" w:lineRule="auto"/>
      <w:rPr>
        <w:sz w:val="20"/>
      </w:rPr>
    </w:pPr>
    <w:r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6.5pt;margin-top:34.95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54112C" w:rsidRPr="00654D35" w:rsidRDefault="00795E01" w:rsidP="00654D35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0365975"/>
      <w:showingPlcHdr/>
    </w:sdtPr>
    <w:sdtEndPr/>
    <w:sdtContent>
      <w:p w:rsidR="00A452DD" w:rsidRDefault="00241A25">
        <w:pPr>
          <w:pStyle w:val="ae"/>
          <w:jc w:val="center"/>
        </w:pPr>
        <w:r>
          <w:t xml:space="preserve">     </w:t>
        </w:r>
      </w:p>
    </w:sdtContent>
  </w:sdt>
  <w:p w:rsidR="00A452DD" w:rsidRDefault="00795E0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5666"/>
    <w:multiLevelType w:val="multilevel"/>
    <w:tmpl w:val="D13A3AFC"/>
    <w:lvl w:ilvl="0">
      <w:start w:val="1"/>
      <w:numFmt w:val="decimal"/>
      <w:lvlText w:val="%1."/>
      <w:lvlJc w:val="left"/>
      <w:pPr>
        <w:ind w:left="4118" w:hanging="28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1" w:hanging="53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120" w:hanging="53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852" w:hanging="53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85" w:hanging="53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17" w:hanging="53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50" w:hanging="53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82" w:hanging="53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15" w:hanging="535"/>
      </w:pPr>
      <w:rPr>
        <w:rFonts w:hint="default"/>
        <w:lang w:val="uk-UA" w:eastAsia="en-US" w:bidi="ar-SA"/>
      </w:rPr>
    </w:lvl>
  </w:abstractNum>
  <w:abstractNum w:abstractNumId="1" w15:restartNumberingAfterBreak="0">
    <w:nsid w:val="5FF05752"/>
    <w:multiLevelType w:val="hybridMultilevel"/>
    <w:tmpl w:val="3CE215C6"/>
    <w:lvl w:ilvl="0" w:tplc="932C7FDE">
      <w:numFmt w:val="bullet"/>
      <w:lvlText w:val="-"/>
      <w:lvlJc w:val="left"/>
      <w:pPr>
        <w:ind w:left="201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C529B42">
      <w:numFmt w:val="bullet"/>
      <w:lvlText w:val="•"/>
      <w:lvlJc w:val="left"/>
      <w:pPr>
        <w:ind w:left="1178" w:hanging="224"/>
      </w:pPr>
      <w:rPr>
        <w:rFonts w:hint="default"/>
        <w:lang w:val="uk-UA" w:eastAsia="en-US" w:bidi="ar-SA"/>
      </w:rPr>
    </w:lvl>
    <w:lvl w:ilvl="2" w:tplc="ACC809E2">
      <w:numFmt w:val="bullet"/>
      <w:lvlText w:val="•"/>
      <w:lvlJc w:val="left"/>
      <w:pPr>
        <w:ind w:left="2156" w:hanging="224"/>
      </w:pPr>
      <w:rPr>
        <w:rFonts w:hint="default"/>
        <w:lang w:val="uk-UA" w:eastAsia="en-US" w:bidi="ar-SA"/>
      </w:rPr>
    </w:lvl>
    <w:lvl w:ilvl="3" w:tplc="7F5EC842">
      <w:numFmt w:val="bullet"/>
      <w:lvlText w:val="•"/>
      <w:lvlJc w:val="left"/>
      <w:pPr>
        <w:ind w:left="3134" w:hanging="224"/>
      </w:pPr>
      <w:rPr>
        <w:rFonts w:hint="default"/>
        <w:lang w:val="uk-UA" w:eastAsia="en-US" w:bidi="ar-SA"/>
      </w:rPr>
    </w:lvl>
    <w:lvl w:ilvl="4" w:tplc="2B70DF3A">
      <w:numFmt w:val="bullet"/>
      <w:lvlText w:val="•"/>
      <w:lvlJc w:val="left"/>
      <w:pPr>
        <w:ind w:left="4112" w:hanging="224"/>
      </w:pPr>
      <w:rPr>
        <w:rFonts w:hint="default"/>
        <w:lang w:val="uk-UA" w:eastAsia="en-US" w:bidi="ar-SA"/>
      </w:rPr>
    </w:lvl>
    <w:lvl w:ilvl="5" w:tplc="531CD76A">
      <w:numFmt w:val="bullet"/>
      <w:lvlText w:val="•"/>
      <w:lvlJc w:val="left"/>
      <w:pPr>
        <w:ind w:left="5090" w:hanging="224"/>
      </w:pPr>
      <w:rPr>
        <w:rFonts w:hint="default"/>
        <w:lang w:val="uk-UA" w:eastAsia="en-US" w:bidi="ar-SA"/>
      </w:rPr>
    </w:lvl>
    <w:lvl w:ilvl="6" w:tplc="8D741E08">
      <w:numFmt w:val="bullet"/>
      <w:lvlText w:val="•"/>
      <w:lvlJc w:val="left"/>
      <w:pPr>
        <w:ind w:left="6068" w:hanging="224"/>
      </w:pPr>
      <w:rPr>
        <w:rFonts w:hint="default"/>
        <w:lang w:val="uk-UA" w:eastAsia="en-US" w:bidi="ar-SA"/>
      </w:rPr>
    </w:lvl>
    <w:lvl w:ilvl="7" w:tplc="8D78D612">
      <w:numFmt w:val="bullet"/>
      <w:lvlText w:val="•"/>
      <w:lvlJc w:val="left"/>
      <w:pPr>
        <w:ind w:left="7046" w:hanging="224"/>
      </w:pPr>
      <w:rPr>
        <w:rFonts w:hint="default"/>
        <w:lang w:val="uk-UA" w:eastAsia="en-US" w:bidi="ar-SA"/>
      </w:rPr>
    </w:lvl>
    <w:lvl w:ilvl="8" w:tplc="18EECF32">
      <w:numFmt w:val="bullet"/>
      <w:lvlText w:val="•"/>
      <w:lvlJc w:val="left"/>
      <w:pPr>
        <w:ind w:left="8024" w:hanging="22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745"/>
    <w:rsid w:val="00000730"/>
    <w:rsid w:val="00000CBD"/>
    <w:rsid w:val="00031A15"/>
    <w:rsid w:val="000411D3"/>
    <w:rsid w:val="00042B83"/>
    <w:rsid w:val="00045E19"/>
    <w:rsid w:val="00085F79"/>
    <w:rsid w:val="00091012"/>
    <w:rsid w:val="00097745"/>
    <w:rsid w:val="000A3710"/>
    <w:rsid w:val="000B6C90"/>
    <w:rsid w:val="000D2310"/>
    <w:rsid w:val="000E2AC1"/>
    <w:rsid w:val="000F5B2D"/>
    <w:rsid w:val="00112758"/>
    <w:rsid w:val="00132A1F"/>
    <w:rsid w:val="00163FB8"/>
    <w:rsid w:val="001771DE"/>
    <w:rsid w:val="00187F7F"/>
    <w:rsid w:val="001951C3"/>
    <w:rsid w:val="00195F49"/>
    <w:rsid w:val="001B5436"/>
    <w:rsid w:val="001C31A8"/>
    <w:rsid w:val="001F0FFE"/>
    <w:rsid w:val="001F6B26"/>
    <w:rsid w:val="0020034A"/>
    <w:rsid w:val="00213574"/>
    <w:rsid w:val="00230005"/>
    <w:rsid w:val="00237FED"/>
    <w:rsid w:val="00241A25"/>
    <w:rsid w:val="00265C12"/>
    <w:rsid w:val="0028337D"/>
    <w:rsid w:val="0029750F"/>
    <w:rsid w:val="00297FBF"/>
    <w:rsid w:val="002A5462"/>
    <w:rsid w:val="002A5B90"/>
    <w:rsid w:val="002B25E0"/>
    <w:rsid w:val="002C60C7"/>
    <w:rsid w:val="002D3AEA"/>
    <w:rsid w:val="002E5C32"/>
    <w:rsid w:val="002E7C4C"/>
    <w:rsid w:val="002F5A78"/>
    <w:rsid w:val="003172B9"/>
    <w:rsid w:val="00331485"/>
    <w:rsid w:val="003518B6"/>
    <w:rsid w:val="00356C0C"/>
    <w:rsid w:val="003B1FD1"/>
    <w:rsid w:val="003F0057"/>
    <w:rsid w:val="003F2004"/>
    <w:rsid w:val="003F2E51"/>
    <w:rsid w:val="003F4B5B"/>
    <w:rsid w:val="00410550"/>
    <w:rsid w:val="00422B52"/>
    <w:rsid w:val="00441E06"/>
    <w:rsid w:val="00456011"/>
    <w:rsid w:val="004619D9"/>
    <w:rsid w:val="00462BDF"/>
    <w:rsid w:val="004638F8"/>
    <w:rsid w:val="004640A3"/>
    <w:rsid w:val="00485FB1"/>
    <w:rsid w:val="00487FDF"/>
    <w:rsid w:val="004A6BE5"/>
    <w:rsid w:val="004D1FE7"/>
    <w:rsid w:val="004F5AE1"/>
    <w:rsid w:val="00513586"/>
    <w:rsid w:val="0051532D"/>
    <w:rsid w:val="005241B4"/>
    <w:rsid w:val="005276F6"/>
    <w:rsid w:val="00531C10"/>
    <w:rsid w:val="005619DC"/>
    <w:rsid w:val="00581BD0"/>
    <w:rsid w:val="00583105"/>
    <w:rsid w:val="00586DEF"/>
    <w:rsid w:val="005A0123"/>
    <w:rsid w:val="005A4395"/>
    <w:rsid w:val="005B03D3"/>
    <w:rsid w:val="005B460F"/>
    <w:rsid w:val="005B4763"/>
    <w:rsid w:val="005E51F7"/>
    <w:rsid w:val="005F2939"/>
    <w:rsid w:val="00654D35"/>
    <w:rsid w:val="006562BF"/>
    <w:rsid w:val="00687F91"/>
    <w:rsid w:val="006971C3"/>
    <w:rsid w:val="006D1186"/>
    <w:rsid w:val="006D58AC"/>
    <w:rsid w:val="006E67C3"/>
    <w:rsid w:val="006F5168"/>
    <w:rsid w:val="00714127"/>
    <w:rsid w:val="007164BA"/>
    <w:rsid w:val="00726ACF"/>
    <w:rsid w:val="00734C9A"/>
    <w:rsid w:val="00745CCF"/>
    <w:rsid w:val="00750747"/>
    <w:rsid w:val="007870F3"/>
    <w:rsid w:val="00795E01"/>
    <w:rsid w:val="007B0E7A"/>
    <w:rsid w:val="007B5435"/>
    <w:rsid w:val="007D1493"/>
    <w:rsid w:val="007D4DF8"/>
    <w:rsid w:val="007D5BC8"/>
    <w:rsid w:val="007D7950"/>
    <w:rsid w:val="007E51CF"/>
    <w:rsid w:val="007E6011"/>
    <w:rsid w:val="007F2322"/>
    <w:rsid w:val="007F505F"/>
    <w:rsid w:val="008135A2"/>
    <w:rsid w:val="00826894"/>
    <w:rsid w:val="008378D3"/>
    <w:rsid w:val="00844B7E"/>
    <w:rsid w:val="008668F3"/>
    <w:rsid w:val="008865E3"/>
    <w:rsid w:val="008B3573"/>
    <w:rsid w:val="008B3612"/>
    <w:rsid w:val="008D1767"/>
    <w:rsid w:val="008F40A4"/>
    <w:rsid w:val="009229E0"/>
    <w:rsid w:val="009517A2"/>
    <w:rsid w:val="009726DE"/>
    <w:rsid w:val="009A6C35"/>
    <w:rsid w:val="009B3749"/>
    <w:rsid w:val="009B3837"/>
    <w:rsid w:val="009C12C6"/>
    <w:rsid w:val="009E4C6D"/>
    <w:rsid w:val="009F25F9"/>
    <w:rsid w:val="009F5A20"/>
    <w:rsid w:val="00A02ADF"/>
    <w:rsid w:val="00A13055"/>
    <w:rsid w:val="00A146FE"/>
    <w:rsid w:val="00A207C6"/>
    <w:rsid w:val="00A63AF3"/>
    <w:rsid w:val="00A65698"/>
    <w:rsid w:val="00A83D1F"/>
    <w:rsid w:val="00A87636"/>
    <w:rsid w:val="00A9081D"/>
    <w:rsid w:val="00AC1D44"/>
    <w:rsid w:val="00AE58CA"/>
    <w:rsid w:val="00B03AEC"/>
    <w:rsid w:val="00B17830"/>
    <w:rsid w:val="00B20E3E"/>
    <w:rsid w:val="00B31140"/>
    <w:rsid w:val="00B342D5"/>
    <w:rsid w:val="00B354EF"/>
    <w:rsid w:val="00B6141B"/>
    <w:rsid w:val="00B75410"/>
    <w:rsid w:val="00BC0EC7"/>
    <w:rsid w:val="00BC5FD2"/>
    <w:rsid w:val="00BF2CF9"/>
    <w:rsid w:val="00C01724"/>
    <w:rsid w:val="00C0798D"/>
    <w:rsid w:val="00C1238B"/>
    <w:rsid w:val="00C1513A"/>
    <w:rsid w:val="00C57956"/>
    <w:rsid w:val="00C726FB"/>
    <w:rsid w:val="00C73E8F"/>
    <w:rsid w:val="00C80849"/>
    <w:rsid w:val="00C8282C"/>
    <w:rsid w:val="00C83443"/>
    <w:rsid w:val="00C86C6F"/>
    <w:rsid w:val="00CB4607"/>
    <w:rsid w:val="00CB5851"/>
    <w:rsid w:val="00CD22F9"/>
    <w:rsid w:val="00CD3159"/>
    <w:rsid w:val="00D03987"/>
    <w:rsid w:val="00D11918"/>
    <w:rsid w:val="00D21EE6"/>
    <w:rsid w:val="00D3462F"/>
    <w:rsid w:val="00D72997"/>
    <w:rsid w:val="00D8003C"/>
    <w:rsid w:val="00DA16E9"/>
    <w:rsid w:val="00DB47D6"/>
    <w:rsid w:val="00DC0BA4"/>
    <w:rsid w:val="00E15193"/>
    <w:rsid w:val="00E3527C"/>
    <w:rsid w:val="00E56B48"/>
    <w:rsid w:val="00E8403B"/>
    <w:rsid w:val="00E85D72"/>
    <w:rsid w:val="00E861DC"/>
    <w:rsid w:val="00EA27ED"/>
    <w:rsid w:val="00EA2BC4"/>
    <w:rsid w:val="00EE5A78"/>
    <w:rsid w:val="00EE76B9"/>
    <w:rsid w:val="00EF6780"/>
    <w:rsid w:val="00EF7069"/>
    <w:rsid w:val="00F701BF"/>
    <w:rsid w:val="00F7452A"/>
    <w:rsid w:val="00FC782D"/>
    <w:rsid w:val="00FD6862"/>
    <w:rsid w:val="00FD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452F837"/>
  <w15:docId w15:val="{098263C6-35A1-4945-A8DE-4D2AAC53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97745"/>
    <w:rPr>
      <w:color w:val="0000FF"/>
      <w:u w:val="single"/>
    </w:rPr>
  </w:style>
  <w:style w:type="paragraph" w:styleId="a4">
    <w:name w:val="Subtitle"/>
    <w:basedOn w:val="a"/>
    <w:next w:val="a5"/>
    <w:link w:val="a6"/>
    <w:qFormat/>
    <w:rsid w:val="00097745"/>
    <w:pPr>
      <w:suppressAutoHyphens/>
      <w:jc w:val="center"/>
    </w:pPr>
    <w:rPr>
      <w:b/>
      <w:bCs/>
      <w:lang w:eastAsia="ar-SA"/>
    </w:rPr>
  </w:style>
  <w:style w:type="character" w:customStyle="1" w:styleId="a6">
    <w:name w:val="Підзаголовок Знак"/>
    <w:basedOn w:val="a0"/>
    <w:link w:val="a4"/>
    <w:rsid w:val="00097745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a7">
    <w:name w:val="Title"/>
    <w:basedOn w:val="a"/>
    <w:next w:val="a4"/>
    <w:link w:val="a8"/>
    <w:uiPriority w:val="1"/>
    <w:qFormat/>
    <w:rsid w:val="00097745"/>
    <w:pPr>
      <w:suppressAutoHyphens/>
      <w:jc w:val="center"/>
    </w:pPr>
    <w:rPr>
      <w:rFonts w:ascii="Arial Unicode MS" w:eastAsia="Arial Unicode MS" w:hAnsi="Arial Unicode MS" w:cs="Arial Unicode MS"/>
      <w:b/>
      <w:bCs/>
      <w:lang w:eastAsia="ar-SA"/>
    </w:rPr>
  </w:style>
  <w:style w:type="character" w:customStyle="1" w:styleId="a9">
    <w:name w:val="Название Знак"/>
    <w:basedOn w:val="a0"/>
    <w:uiPriority w:val="1"/>
    <w:rsid w:val="000977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5">
    <w:name w:val="Body Text"/>
    <w:basedOn w:val="a"/>
    <w:link w:val="aa"/>
    <w:uiPriority w:val="1"/>
    <w:unhideWhenUsed/>
    <w:qFormat/>
    <w:rsid w:val="00097745"/>
    <w:pPr>
      <w:spacing w:after="120"/>
    </w:pPr>
  </w:style>
  <w:style w:type="character" w:customStyle="1" w:styleId="aa">
    <w:name w:val="Основний текст Знак"/>
    <w:basedOn w:val="a0"/>
    <w:link w:val="a5"/>
    <w:uiPriority w:val="1"/>
    <w:rsid w:val="0009774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Основной текст (2)_"/>
    <w:basedOn w:val="a0"/>
    <w:link w:val="20"/>
    <w:locked/>
    <w:rsid w:val="00097745"/>
    <w:rPr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7745"/>
    <w:pPr>
      <w:shd w:val="clear" w:color="auto" w:fill="FFFFFF"/>
      <w:spacing w:line="221" w:lineRule="exact"/>
      <w:jc w:val="right"/>
    </w:pPr>
    <w:rPr>
      <w:rFonts w:asciiTheme="minorHAnsi" w:eastAsiaTheme="minorHAnsi" w:hAnsiTheme="minorHAnsi" w:cstheme="minorBidi"/>
      <w:sz w:val="15"/>
      <w:szCs w:val="15"/>
      <w:lang w:val="ru-RU" w:eastAsia="en-US"/>
    </w:rPr>
  </w:style>
  <w:style w:type="character" w:customStyle="1" w:styleId="1">
    <w:name w:val="Заголовок №1_"/>
    <w:basedOn w:val="a0"/>
    <w:link w:val="10"/>
    <w:locked/>
    <w:rsid w:val="00097745"/>
    <w:rPr>
      <w:rFonts w:ascii="Times New Roman" w:eastAsia="Times New Roman" w:hAnsi="Times New Roman" w:cs="Times New Roman"/>
      <w:b/>
      <w:bCs/>
      <w:color w:val="000000"/>
      <w:sz w:val="31"/>
      <w:szCs w:val="31"/>
      <w:shd w:val="clear" w:color="auto" w:fill="FFFFFF"/>
      <w:lang w:eastAsia="ru-RU"/>
    </w:rPr>
  </w:style>
  <w:style w:type="paragraph" w:customStyle="1" w:styleId="10">
    <w:name w:val="Заголовок №1"/>
    <w:basedOn w:val="a"/>
    <w:link w:val="1"/>
    <w:rsid w:val="00097745"/>
    <w:pPr>
      <w:shd w:val="clear" w:color="auto" w:fill="FFFFFF"/>
      <w:spacing w:before="240" w:after="60" w:line="0" w:lineRule="atLeast"/>
      <w:outlineLvl w:val="0"/>
    </w:pPr>
    <w:rPr>
      <w:b/>
      <w:bCs/>
      <w:color w:val="000000"/>
      <w:sz w:val="31"/>
      <w:szCs w:val="31"/>
      <w:lang w:val="ru-RU"/>
    </w:rPr>
  </w:style>
  <w:style w:type="character" w:customStyle="1" w:styleId="a8">
    <w:name w:val="Назва Знак"/>
    <w:basedOn w:val="a0"/>
    <w:link w:val="a7"/>
    <w:locked/>
    <w:rsid w:val="00097745"/>
    <w:rPr>
      <w:rFonts w:ascii="Arial Unicode MS" w:eastAsia="Arial Unicode MS" w:hAnsi="Arial Unicode MS" w:cs="Arial Unicode MS"/>
      <w:b/>
      <w:bCs/>
      <w:sz w:val="24"/>
      <w:szCs w:val="24"/>
      <w:lang w:val="uk-UA" w:eastAsia="ar-SA"/>
    </w:rPr>
  </w:style>
  <w:style w:type="character" w:customStyle="1" w:styleId="213pt">
    <w:name w:val="Основной текст (2) + 13 pt"/>
    <w:aliases w:val="Не полужирный"/>
    <w:basedOn w:val="2"/>
    <w:rsid w:val="00097745"/>
    <w:rPr>
      <w:b/>
      <w:bCs/>
      <w:sz w:val="26"/>
      <w:szCs w:val="26"/>
      <w:shd w:val="clear" w:color="auto" w:fill="FFFFFF"/>
      <w:lang w:bidi="he-IL"/>
    </w:rPr>
  </w:style>
  <w:style w:type="table" w:customStyle="1" w:styleId="TableNormal">
    <w:name w:val="Table Normal"/>
    <w:uiPriority w:val="2"/>
    <w:semiHidden/>
    <w:unhideWhenUsed/>
    <w:qFormat/>
    <w:rsid w:val="00BC0E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BC0EC7"/>
    <w:pPr>
      <w:widowControl w:val="0"/>
      <w:autoSpaceDE w:val="0"/>
      <w:autoSpaceDN w:val="0"/>
      <w:ind w:left="201"/>
      <w:outlineLvl w:val="1"/>
    </w:pPr>
    <w:rPr>
      <w:b/>
      <w:bCs/>
      <w:sz w:val="28"/>
      <w:szCs w:val="28"/>
      <w:lang w:eastAsia="en-US"/>
    </w:rPr>
  </w:style>
  <w:style w:type="paragraph" w:styleId="ab">
    <w:name w:val="List Paragraph"/>
    <w:basedOn w:val="a"/>
    <w:uiPriority w:val="1"/>
    <w:qFormat/>
    <w:rsid w:val="00BC0EC7"/>
    <w:pPr>
      <w:widowControl w:val="0"/>
      <w:autoSpaceDE w:val="0"/>
      <w:autoSpaceDN w:val="0"/>
      <w:ind w:left="201" w:firstLine="705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C0E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C0EC7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d">
    <w:name w:val="Текст у виносці Знак"/>
    <w:basedOn w:val="a0"/>
    <w:link w:val="ac"/>
    <w:uiPriority w:val="99"/>
    <w:semiHidden/>
    <w:rsid w:val="00BC0EC7"/>
    <w:rPr>
      <w:rFonts w:ascii="Tahoma" w:eastAsia="Times New Roman" w:hAnsi="Tahoma" w:cs="Tahoma"/>
      <w:sz w:val="16"/>
      <w:szCs w:val="16"/>
      <w:lang w:val="uk-UA"/>
    </w:rPr>
  </w:style>
  <w:style w:type="paragraph" w:styleId="ae">
    <w:name w:val="header"/>
    <w:basedOn w:val="a"/>
    <w:link w:val="af"/>
    <w:uiPriority w:val="99"/>
    <w:unhideWhenUsed/>
    <w:rsid w:val="00654D35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654D3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footer"/>
    <w:basedOn w:val="a"/>
    <w:link w:val="af1"/>
    <w:uiPriority w:val="99"/>
    <w:unhideWhenUsed/>
    <w:rsid w:val="00654D35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654D35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8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.estet@ukr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entr.estet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9823</Words>
  <Characters>5600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Користувач</cp:lastModifiedBy>
  <cp:revision>61</cp:revision>
  <cp:lastPrinted>2025-02-17T08:56:00Z</cp:lastPrinted>
  <dcterms:created xsi:type="dcterms:W3CDTF">2023-03-06T09:37:00Z</dcterms:created>
  <dcterms:modified xsi:type="dcterms:W3CDTF">2025-02-17T08:59:00Z</dcterms:modified>
</cp:coreProperties>
</file>